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C8" w:rsidRPr="001B7B78" w:rsidRDefault="0004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  <w:lang w:val="x-none"/>
        </w:rPr>
      </w:pPr>
      <w:r w:rsidRPr="001B7B78">
        <w:rPr>
          <w:rFonts w:ascii="Times New Roman" w:hAnsi="Times New Roman"/>
          <w:b/>
          <w:bCs/>
          <w:color w:val="0000FF"/>
          <w:sz w:val="28"/>
          <w:szCs w:val="28"/>
          <w:lang w:val="x-none"/>
        </w:rPr>
        <w:t>Тест: "Тракторист-машинист сельскохозяйственного производства".</w:t>
      </w:r>
    </w:p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Основными внешними признаками неисправности ЦПГ тракторных двигателей являются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металлические стуки в зоне клапанного механизма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понижение давления масла и стуки на переменных режимах работы двигателя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дымление из сапуна, белый дым при запуске и тёмно-синий при работе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перебои в работе отдельных цилиндров двигателя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Основными внешними признаками изношенности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кривошипно-шатунного механизма тракторного двигателя являются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понижение давления масла и стуки на переменных режимах работы двигателя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A3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дымление из сапуна, белый дым при запуске и тёмно-синий при работе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металлические стуки в зоне клапанного механизма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перебои в работе отдельных цилиндров двигателя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Закоксовывание  форсунок двигателя происходит вследствие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частых перегрузок двигателя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ind w:right="2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снижения упругости пружины форсунки или неисправности обратного клапана топливного насоса;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неисправности газораспределительного механизма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неисправности подкачивающего насоса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Вспенивание охлаждающей жидкости в радиаторе двигателя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зачастую проис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ходит вследствие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соединения смазочной и водяной систем двигателя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избыточного давления в системе охлаждения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A3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неисправности</w:t>
            </w:r>
            <w:r w:rsidR="00043859"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водяного насоса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двигателя кратковременной перегрузки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P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№5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Основными причинами снижения мощности пускового двигателя являются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износ ЦПГ и разрегулированность систем питания и зажигания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разрегулированность сцепления и механизма включения редуктора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разряженность аккумуляторной батареи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засорение фильтра-отстойника на топливном баке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Скрежет зубьев шестерён КПП при переключении передач на тракторе свидетельствует о: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неисправности механизмов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трактора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повышенной частоте вращения коленчатого вала двигателя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неисправности муфты сцепления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отсутствия смазки в КПП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Соскакивание гусеницы при повороте трактора возможно при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неопытном управлении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чрезмерном её натяжении и резком повороте;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естественном износе направляющего колеса;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192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малом натяжении и большом износе деталей ходовой части.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exact"/>
              <w:ind w:righ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Если навешенная на трактор машина самопроизвольно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опускается, то главной причиной является:</w:t>
            </w:r>
          </w:p>
          <w:p w:rsidR="00E62BC8" w:rsidRPr="00043859" w:rsidRDefault="00E62BC8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192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засорен фильтр гидросистемы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некачественного масла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разгерметизация замкнутых объёмов гидросистемы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недостаточное давление масла в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гидросистеме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При коротком замыкании пластин аккумуляторной батареи наблюдается: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окисление выводных клемм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резкое повышение плотности электролита при зарядке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вскипание электролита при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зарядке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516"/>
              </w:tabs>
              <w:autoSpaceDE w:val="0"/>
              <w:autoSpaceDN w:val="0"/>
              <w:adjustRightInd w:val="0"/>
              <w:spacing w:after="192" w:line="240" w:lineRule="exact"/>
              <w:ind w:right="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резкое понижение напряжения до нуля при испытании нагрузочной вилкой.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DC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sz w:val="28"/>
                <w:szCs w:val="28"/>
              </w:rPr>
              <w:t>Элементом коробки передач является: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C7889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C7889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C7889" w:rsidRPr="00043859" w:rsidRDefault="00043859" w:rsidP="00A3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sz w:val="28"/>
                <w:szCs w:val="28"/>
              </w:rPr>
              <w:t>пневматический цилиндр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C7889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C7889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C7889" w:rsidRPr="00043859" w:rsidRDefault="00043859" w:rsidP="00A3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sz w:val="28"/>
                <w:szCs w:val="28"/>
              </w:rPr>
              <w:t>гидравлический привод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C7889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C7889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C7889" w:rsidRPr="00043859" w:rsidRDefault="00043859" w:rsidP="00A3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sz w:val="28"/>
                <w:szCs w:val="28"/>
              </w:rPr>
              <w:t>ведомый вал</w:t>
            </w:r>
          </w:p>
        </w:tc>
      </w:tr>
      <w:tr w:rsidR="00F77625" w:rsidRPr="00043859">
        <w:trPr>
          <w:trHeight w:val="61"/>
        </w:trPr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C7889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C7889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C7889" w:rsidRPr="00043859" w:rsidRDefault="00043859" w:rsidP="00A3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sz w:val="28"/>
                <w:szCs w:val="28"/>
              </w:rPr>
              <w:t>блок сцепления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Рабочие органы культиватора плохо заглубляются, если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угол вхождения рабочих органов отрегулирован неправильно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почва слишком плотная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недостаточна его масса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неправильно подобрано энергосредство (трактор)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Если при посеве нарушены размеры стыковых междурядий, то причиной это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му является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неисправность сеялки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неправильная установка маркеров и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следоуказателей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неправильная установка нормы высева семян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затуплены сошники и забились семяпроводы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Диагностирование машины при ежесменном техническом обслуживании предусматривает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остаточного ресурса машины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неисправного состояния сборочных единиц;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готовности машины к работе в течение смены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возможности работы машины до следующего номерного технического обслуживания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P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№14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Измерением объёма газов, прорывающихся в картер двигателя можно оценить техническое состояние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смазочной системы двигателя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топливной системы двигателя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цилиндро-поршневой группы двигателя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кривошипно-шатунного механизма.</w:t>
            </w:r>
          </w:p>
          <w:p w:rsidR="00E62BC8" w:rsidRPr="00043859" w:rsidRDefault="00E62BC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По давлению в конце такта сжатия ДВС судят о техническом состоянии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цилиндро-поршневой группы и газораспределительного механизма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топливного насоса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высокого давления и форсунок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кривошипно-шатунного механизма и шестерен газораспределения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after="192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системы двигателя смазки и охлаждения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Периодичность ТО-1, ТО-2, ТО-3 в мото-часах наработки для тракторов, ре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шение о производстве которых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принято после 1.01.1982 г., соответственно со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ставляет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125, 500, 1000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100, 200, 300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250, 500, 1000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150, 450, 900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Виды периодических технических обслуживаний тракторов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</w:t>
            </w: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ТО-3, ТО-2, ТО-1, ТР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ЕТО, ТО-1, ТО-2, СО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ТО-1, ТО-2, ТО-3, ТО-4, СО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288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ЕТО, ТО-1, ТО-2, ТО-3, СО.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P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№18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Чередование номерных технических обслуживаний тракторов следующее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</w:t>
            </w: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 1 1 2 1 1 1 3 1 1 1 ТР 1 1 1 2 и т.д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pacing w:val="60"/>
                <w:sz w:val="28"/>
                <w:szCs w:val="28"/>
              </w:rPr>
              <w:t>1 2 3 1 2 3 1 2 3 и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т.д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 2 1 2 1 2 1 3 и т.д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pacing w:val="60"/>
                <w:sz w:val="28"/>
                <w:szCs w:val="28"/>
              </w:rPr>
              <w:t>1 1 2 1 1 2 1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3859">
              <w:rPr>
                <w:rFonts w:ascii="Times New Roman" w:hAnsi="Times New Roman"/>
                <w:color w:val="000000"/>
                <w:spacing w:val="60"/>
                <w:sz w:val="28"/>
                <w:szCs w:val="28"/>
              </w:rPr>
              <w:t>1 2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 3 и т.д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Газораспределительный механизм тракторного двигателя проверяют и регулируют при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ТО-1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ТО-2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ТО-3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Каков порядок работы четырехцилиндрового тракторного двигателя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+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1-3-4-2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1-2-3-4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1-4-3-2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1-3-2-4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Каков порядок работы шестицилиндрового рядного тракторного двигателя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1-5-4-2-3-6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1-5-3-4-2-6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1-4-3-2-5-6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1-5-3-6-2-4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 каком случае поршневой палец называется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"плавающим"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когда палец проворачивается в приливах стенки поршня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когда палец свободно проворачивается в поршне и шатуне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когда палец свободно проворачивается в шатуне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№23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При каком техниче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ском обслуживании проверяют уровень масла в картере двигателя?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ТО-1,ТО-2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ТО-2,ТО-3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ЕО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Для каких целей служит установочная шпилька картера маховика?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для нахождения ВМТ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для нахождения НМТ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8B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для определения угла впрыска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 каком валу находится шестерня привода масляного насоса у двигателя Д-240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 распределительном валу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переднем конце коленчатого вала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8B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 промежуточном валу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 заднем конце коленчатого вала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Что характеризует диагностический параметр?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техническое состояние объекта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нормальное значени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допустимое значение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оптимальное значение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 каким удобрениям относят нитроаммофоску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минеральные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органические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микроудобрения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связующие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E2873" w:rsidRDefault="003E287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E2873" w:rsidRDefault="003E287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E2873" w:rsidRDefault="003E287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E2873" w:rsidRPr="003E2873" w:rsidRDefault="003E287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Чем изменяет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ся норма внесения минеральных удобрений 1 РМГ-4?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заслонкой дозирующего устройства и скоростью передвижения  транспортера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заслонкой дозирующего устройства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разбрасывающими дисками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скоростью движен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ия трактора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 увеличить давление катка на почву 3КВГ-1,4?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увеличить вес катка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регулируют массой балласта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изменяют количество заливаемой  воды в катке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Для чего необходим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а сельскохозяйственная машина 1 - РМГ-4?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для внесения в почву органических удобрений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для внесения в почву сыпучих минеральных удобрений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для подкормки пропашных культур удобрениями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для вспашки по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чвы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Что означает цифра «2,1» в названии косилки КС-2,1?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длина режущего аппарата;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ширина захвата режущего аппарата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рабочий ход ножа режущего аппарата.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глубина режущего ножа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</w:t>
            </w: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ие №32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Какие бывают зубчатые бороны?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слабые, средней мощности, мощные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тяжелые, средние, легкие;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стандартные, зависимые, независимые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сетчатые, дырчатые, ровные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Какова предельная 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сверхурочных работ за год?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60 часов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82 часа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120 часов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132 часа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№34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 какую глубину устанавливается предплужник, если глубина пахоты основным корпусом плуга равна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20-22 см?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100 мм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140 мм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150 мм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120 мм.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№35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 какое расстояние выносится дисковый нож плуга в сторону поля от полевого обреза основного корпуса?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5-10 мм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10-15 мм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15-20 мм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20-40 мм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P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№36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Укажите, как начинают движение агрегата при вспашке «в развал»?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вспашку начинают с краев загона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вспашку начинают с середины загона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вспашку ведут челночным способом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вспашку ведут перпендикулярно загону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№37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Укажите, какие проводятся технические обслуживания зерновых комбайнов?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ТО-1;ТО-2;ТО-3, после сезонное ТО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 w:rsidP="008B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ЕТО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;ТО-1; ТО-2; после сезонное ТО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ЕТО; плановое ТО; после сезонное ТО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ТО-1; ТО-2;ТО-3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№38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756"/>
              </w:tabs>
              <w:autoSpaceDE w:val="0"/>
              <w:autoSpaceDN w:val="0"/>
              <w:adjustRightInd w:val="0"/>
              <w:spacing w:after="15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Какие показатели учитываются при определении сменной производительности машинно-тракторного парка?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структивная ширина агрегата, тяговое усилие трактора, рабочая скорость движения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конструктивная ширина захвата, тяговое сопротивление сельскохозяйственной машины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3E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ширина захвата агрегата, скорость движения агрегата, продолжительность смены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размеры, вес и комфорт агрегата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№39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 устранить потери очисткой крупного налитого зерна в копнитель комбайна?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756"/>
              </w:tabs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увеличить наклон удлинителя верхнего решета;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увеличить раствор жалюзи верхнего реш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ета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увеличить раствор жалюзи удлинителя верхнего решета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увеличить обороты вентилятора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P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№40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 w:rsidP="006E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 передачу какого крутящего момента отрегулирована предохранительная фрикционная муфта мотовила «Дон - 1500»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</w:t>
            </w: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500 н.м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600 н.м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700 н.м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800 н.м.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№41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756"/>
              </w:tabs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Какую частоту вращения барабана при прямом комбайнировании «Дон - 1500» необходимо установить при уборке пшеницы?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650 - 800 об/мин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tabs>
                <w:tab w:val="left" w:pos="756"/>
              </w:tabs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700 - 1100 об/мин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700 - 900 об/мин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800 - 1000 об/мин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№42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Основными причинами снижения мощности пускового двигателя являются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износ ЦПГ и разрегулированность систем питания и зажигания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разрегулированность сцепления и механизма включения редуктора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разряженность аккумуляторной батареи;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засорение фильтра-отстойника на топливном баке.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№43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ED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Какие культиваторы применяются для сплошной и междурядной обработки почвы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ED38FB" w:rsidP="00ED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Прокатные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ED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Садовый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ED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ED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Окучники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P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№44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155D9D" w:rsidP="00ED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Какие имеются способы пахоты?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15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 свал, челночный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B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 свал</w:t>
            </w:r>
            <w:r w:rsidR="00155D9D"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, в развал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B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 свал</w:t>
            </w:r>
            <w:r w:rsidR="00155D9D"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, гоновый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15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 развал, челночный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"/>
        <w:gridCol w:w="490"/>
        <w:gridCol w:w="77"/>
        <w:gridCol w:w="8542"/>
        <w:gridCol w:w="298"/>
      </w:tblGrid>
      <w:tr w:rsidR="00F77625" w:rsidRPr="00043859">
        <w:tc>
          <w:tcPr>
            <w:tcW w:w="9833" w:type="dxa"/>
            <w:gridSpan w:val="6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№45</w:t>
            </w:r>
          </w:p>
        </w:tc>
      </w:tr>
      <w:tr w:rsidR="00F77625" w:rsidRPr="0004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D6D6D6"/>
            <w:insideV w:val="single" w:sz="6" w:space="0" w:color="D6D6D6"/>
          </w:tblBorders>
          <w:tblCellMar>
            <w:top w:w="30" w:type="dxa"/>
            <w:left w:w="90" w:type="dxa"/>
            <w:bottom w:w="30" w:type="dxa"/>
            <w:right w:w="90" w:type="dxa"/>
          </w:tblCellMar>
        </w:tblPrEx>
        <w:trPr>
          <w:gridAfter w:val="1"/>
          <w:wAfter w:w="298" w:type="dxa"/>
        </w:trPr>
        <w:tc>
          <w:tcPr>
            <w:tcW w:w="9535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A37419" w:rsidRPr="00043859" w:rsidRDefault="00043859" w:rsidP="00142319">
            <w:r w:rsidRPr="00043859">
              <w:rPr>
                <w:rFonts w:ascii="Times New Roman" w:hAnsi="Times New Roman"/>
                <w:sz w:val="28"/>
              </w:rPr>
              <w:t>Какое количество дисковых ножей устанавливается на восьмикорпусном плуге?</w:t>
            </w:r>
          </w:p>
        </w:tc>
      </w:tr>
      <w:tr w:rsidR="00F77625" w:rsidRPr="0004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D6D6D6"/>
            <w:insideV w:val="single" w:sz="6" w:space="0" w:color="D6D6D6"/>
          </w:tblBorders>
          <w:tblCellMar>
            <w:top w:w="30" w:type="dxa"/>
            <w:left w:w="90" w:type="dxa"/>
            <w:bottom w:w="30" w:type="dxa"/>
            <w:right w:w="90" w:type="dxa"/>
          </w:tblCellMar>
        </w:tblPrEx>
        <w:trPr>
          <w:gridAfter w:val="1"/>
          <w:wAfter w:w="298" w:type="dxa"/>
        </w:trPr>
        <w:tc>
          <w:tcPr>
            <w:tcW w:w="9535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A37419" w:rsidRPr="00043859" w:rsidRDefault="00043859" w:rsidP="00142319">
            <w:pPr>
              <w:jc w:val="center"/>
            </w:pPr>
            <w:r w:rsidRPr="00043859">
              <w:rPr>
                <w:color w:val="808080"/>
              </w:rPr>
              <w:t>Выберите один из 4 вариантов ответа:</w:t>
            </w:r>
          </w:p>
        </w:tc>
      </w:tr>
      <w:tr w:rsidR="00F77625" w:rsidRPr="0004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D6D6D6"/>
            <w:insideV w:val="single" w:sz="6" w:space="0" w:color="D6D6D6"/>
          </w:tblBorders>
          <w:tblCellMar>
            <w:top w:w="30" w:type="dxa"/>
            <w:left w:w="90" w:type="dxa"/>
            <w:bottom w:w="30" w:type="dxa"/>
            <w:right w:w="90" w:type="dxa"/>
          </w:tblCellMar>
        </w:tblPrEx>
        <w:trPr>
          <w:gridAfter w:val="1"/>
          <w:wAfter w:w="298" w:type="dxa"/>
        </w:trPr>
        <w:tc>
          <w:tcPr>
            <w:tcW w:w="42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A37419" w:rsidRPr="00043859" w:rsidRDefault="00043859" w:rsidP="00AD15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3859">
              <w:rPr>
                <w:rFonts w:ascii="Arial" w:hAnsi="Arial" w:cs="Arial"/>
                <w:color w:val="808080"/>
                <w:sz w:val="20"/>
              </w:rPr>
              <w:t>1)</w:t>
            </w:r>
          </w:p>
        </w:tc>
        <w:tc>
          <w:tcPr>
            <w:tcW w:w="56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A37419" w:rsidRPr="00043859" w:rsidRDefault="00043859" w:rsidP="00AD15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3859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54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A37419" w:rsidRPr="00043859" w:rsidRDefault="00043859" w:rsidP="00AD15CD">
            <w:pPr>
              <w:spacing w:after="0" w:line="240" w:lineRule="auto"/>
            </w:pPr>
            <w:r w:rsidRPr="00043859">
              <w:rPr>
                <w:rFonts w:ascii="Times New Roman" w:hAnsi="Times New Roman"/>
                <w:sz w:val="28"/>
              </w:rPr>
              <w:t>8</w:t>
            </w:r>
          </w:p>
        </w:tc>
      </w:tr>
      <w:tr w:rsidR="00F77625" w:rsidRPr="0004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D6D6D6"/>
            <w:insideV w:val="single" w:sz="6" w:space="0" w:color="D6D6D6"/>
          </w:tblBorders>
          <w:tblCellMar>
            <w:top w:w="30" w:type="dxa"/>
            <w:left w:w="90" w:type="dxa"/>
            <w:bottom w:w="30" w:type="dxa"/>
            <w:right w:w="90" w:type="dxa"/>
          </w:tblCellMar>
        </w:tblPrEx>
        <w:trPr>
          <w:gridAfter w:val="1"/>
          <w:wAfter w:w="298" w:type="dxa"/>
        </w:trPr>
        <w:tc>
          <w:tcPr>
            <w:tcW w:w="42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A37419" w:rsidRPr="00043859" w:rsidRDefault="00043859" w:rsidP="00AD15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3859">
              <w:rPr>
                <w:rFonts w:ascii="Arial" w:hAnsi="Arial" w:cs="Arial"/>
                <w:color w:val="808080"/>
                <w:sz w:val="20"/>
              </w:rPr>
              <w:t>2)</w:t>
            </w:r>
          </w:p>
        </w:tc>
        <w:tc>
          <w:tcPr>
            <w:tcW w:w="56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A37419" w:rsidRPr="00043859" w:rsidRDefault="00043859" w:rsidP="00AD15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3859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54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A37419" w:rsidRPr="00043859" w:rsidRDefault="00043859" w:rsidP="00AD15CD">
            <w:pPr>
              <w:spacing w:after="0" w:line="240" w:lineRule="auto"/>
            </w:pPr>
            <w:r w:rsidRPr="00043859">
              <w:rPr>
                <w:rFonts w:ascii="Times New Roman" w:hAnsi="Times New Roman"/>
                <w:sz w:val="28"/>
              </w:rPr>
              <w:t>4</w:t>
            </w:r>
          </w:p>
        </w:tc>
      </w:tr>
      <w:tr w:rsidR="00F77625" w:rsidRPr="0004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D6D6D6"/>
            <w:insideV w:val="single" w:sz="6" w:space="0" w:color="D6D6D6"/>
          </w:tblBorders>
          <w:tblCellMar>
            <w:top w:w="30" w:type="dxa"/>
            <w:left w:w="90" w:type="dxa"/>
            <w:bottom w:w="30" w:type="dxa"/>
            <w:right w:w="90" w:type="dxa"/>
          </w:tblCellMar>
        </w:tblPrEx>
        <w:trPr>
          <w:gridAfter w:val="1"/>
          <w:wAfter w:w="298" w:type="dxa"/>
        </w:trPr>
        <w:tc>
          <w:tcPr>
            <w:tcW w:w="42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A37419" w:rsidRPr="00043859" w:rsidRDefault="00043859" w:rsidP="00AD15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3859">
              <w:rPr>
                <w:rFonts w:ascii="Arial" w:hAnsi="Arial" w:cs="Arial"/>
                <w:color w:val="808080"/>
                <w:sz w:val="20"/>
              </w:rPr>
              <w:t>3)</w:t>
            </w:r>
          </w:p>
        </w:tc>
        <w:tc>
          <w:tcPr>
            <w:tcW w:w="56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A37419" w:rsidRPr="00043859" w:rsidRDefault="00043859" w:rsidP="00AD15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3859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54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A37419" w:rsidRPr="00043859" w:rsidRDefault="00043859" w:rsidP="00AD15CD">
            <w:pPr>
              <w:spacing w:after="0" w:line="240" w:lineRule="auto"/>
            </w:pPr>
            <w:r w:rsidRPr="0004385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F77625" w:rsidRPr="0004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D6D6D6"/>
            <w:insideV w:val="single" w:sz="6" w:space="0" w:color="D6D6D6"/>
          </w:tblBorders>
          <w:tblCellMar>
            <w:top w:w="30" w:type="dxa"/>
            <w:left w:w="90" w:type="dxa"/>
            <w:bottom w:w="30" w:type="dxa"/>
            <w:right w:w="90" w:type="dxa"/>
          </w:tblCellMar>
        </w:tblPrEx>
        <w:trPr>
          <w:gridAfter w:val="1"/>
          <w:wAfter w:w="298" w:type="dxa"/>
        </w:trPr>
        <w:tc>
          <w:tcPr>
            <w:tcW w:w="42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A37419" w:rsidRPr="00043859" w:rsidRDefault="00043859" w:rsidP="00AD15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3859">
              <w:rPr>
                <w:rFonts w:ascii="Arial" w:hAnsi="Arial" w:cs="Arial"/>
                <w:color w:val="808080"/>
                <w:sz w:val="20"/>
              </w:rPr>
              <w:t>4)</w:t>
            </w:r>
          </w:p>
        </w:tc>
        <w:tc>
          <w:tcPr>
            <w:tcW w:w="56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A37419" w:rsidRPr="00043859" w:rsidRDefault="00C740C1" w:rsidP="00AD15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3859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54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A37419" w:rsidRPr="00043859" w:rsidRDefault="00043859" w:rsidP="00AD15CD">
            <w:pPr>
              <w:spacing w:after="0" w:line="240" w:lineRule="auto"/>
            </w:pPr>
            <w:r w:rsidRPr="00043859"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7625" w:rsidRPr="00043859">
        <w:tc>
          <w:tcPr>
            <w:tcW w:w="9833" w:type="dxa"/>
            <w:gridSpan w:val="6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№46</w:t>
            </w:r>
          </w:p>
        </w:tc>
      </w:tr>
      <w:tr w:rsidR="00F77625" w:rsidRPr="00043859">
        <w:tc>
          <w:tcPr>
            <w:tcW w:w="9833" w:type="dxa"/>
            <w:gridSpan w:val="6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6E6CE7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Элементом ведомого диска сцепления является:</w:t>
            </w:r>
          </w:p>
        </w:tc>
      </w:tr>
      <w:tr w:rsidR="00F77625" w:rsidRPr="00043859">
        <w:tc>
          <w:tcPr>
            <w:tcW w:w="9833" w:type="dxa"/>
            <w:gridSpan w:val="6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</w:t>
            </w: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6E6CE7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gridSpan w:val="2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6E6CE7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6E6CE7" w:rsidRPr="00043859" w:rsidRDefault="00043859" w:rsidP="00E3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нажимные пружины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6E6CE7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gridSpan w:val="2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6E6CE7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6E6CE7" w:rsidRPr="00043859" w:rsidRDefault="00043859" w:rsidP="00E3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рычаг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6E6CE7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gridSpan w:val="2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6E6CE7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6E6CE7" w:rsidRPr="00043859" w:rsidRDefault="00043859" w:rsidP="00E3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фиксаторы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6E6CE7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gridSpan w:val="2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6E6CE7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6E6CE7" w:rsidRPr="00043859" w:rsidRDefault="00043859" w:rsidP="00E3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ступица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№47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C158FB">
            <w:pPr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sz w:val="28"/>
                <w:szCs w:val="24"/>
              </w:rPr>
              <w:t>Как называется копирующее устройство зерновой жатки ДОН-1500?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A37419" w:rsidRPr="00043859" w:rsidRDefault="00043859" w:rsidP="00C158FB">
            <w:pPr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C158FB">
            <w:pPr>
              <w:rPr>
                <w:rFonts w:ascii="Arial" w:hAnsi="Arial" w:cs="Arial"/>
                <w:sz w:val="20"/>
                <w:szCs w:val="24"/>
              </w:rPr>
            </w:pPr>
            <w:r w:rsidRPr="00043859">
              <w:rPr>
                <w:rFonts w:ascii="Arial" w:hAnsi="Arial" w:cs="Arial"/>
                <w:sz w:val="20"/>
                <w:szCs w:val="24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C158FB">
            <w:pPr>
              <w:rPr>
                <w:rFonts w:ascii="Arial" w:hAnsi="Arial" w:cs="Arial"/>
                <w:sz w:val="20"/>
                <w:szCs w:val="24"/>
              </w:rPr>
            </w:pPr>
            <w:r w:rsidRPr="00043859"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AD15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43859">
              <w:rPr>
                <w:rFonts w:ascii="Times New Roman" w:hAnsi="Times New Roman"/>
                <w:sz w:val="28"/>
                <w:szCs w:val="24"/>
              </w:rPr>
              <w:t>Лыжа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C158FB">
            <w:pPr>
              <w:rPr>
                <w:rFonts w:ascii="Arial" w:hAnsi="Arial" w:cs="Arial"/>
                <w:sz w:val="20"/>
                <w:szCs w:val="24"/>
              </w:rPr>
            </w:pPr>
            <w:r w:rsidRPr="00043859">
              <w:rPr>
                <w:rFonts w:ascii="Arial" w:hAnsi="Arial" w:cs="Arial"/>
                <w:sz w:val="20"/>
                <w:szCs w:val="24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C158FB">
            <w:pPr>
              <w:rPr>
                <w:rFonts w:ascii="Arial" w:hAnsi="Arial" w:cs="Arial"/>
                <w:sz w:val="20"/>
                <w:szCs w:val="24"/>
              </w:rPr>
            </w:pPr>
            <w:r w:rsidRPr="00043859"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AD15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43859">
              <w:rPr>
                <w:rFonts w:ascii="Times New Roman" w:hAnsi="Times New Roman"/>
                <w:sz w:val="28"/>
                <w:szCs w:val="24"/>
              </w:rPr>
              <w:t>Сапог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C158FB">
            <w:pPr>
              <w:rPr>
                <w:rFonts w:ascii="Arial" w:hAnsi="Arial" w:cs="Arial"/>
                <w:sz w:val="20"/>
                <w:szCs w:val="24"/>
              </w:rPr>
            </w:pPr>
            <w:r w:rsidRPr="00043859">
              <w:rPr>
                <w:rFonts w:ascii="Arial" w:hAnsi="Arial" w:cs="Arial"/>
                <w:sz w:val="20"/>
                <w:szCs w:val="24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C740C1" w:rsidP="00C158FB">
            <w:pPr>
              <w:rPr>
                <w:rFonts w:ascii="Arial" w:hAnsi="Arial" w:cs="Arial"/>
                <w:sz w:val="20"/>
                <w:szCs w:val="24"/>
              </w:rPr>
            </w:pPr>
            <w:r w:rsidRPr="00043859"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AD15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43859">
              <w:rPr>
                <w:rFonts w:ascii="Times New Roman" w:hAnsi="Times New Roman"/>
                <w:sz w:val="28"/>
                <w:szCs w:val="24"/>
              </w:rPr>
              <w:t>Башмак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C158FB">
            <w:pPr>
              <w:rPr>
                <w:rFonts w:ascii="Arial" w:hAnsi="Arial" w:cs="Arial"/>
                <w:sz w:val="20"/>
                <w:szCs w:val="24"/>
              </w:rPr>
            </w:pPr>
            <w:r w:rsidRPr="00043859">
              <w:rPr>
                <w:rFonts w:ascii="Arial" w:hAnsi="Arial" w:cs="Arial"/>
                <w:sz w:val="20"/>
                <w:szCs w:val="24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C158FB">
            <w:pPr>
              <w:rPr>
                <w:rFonts w:ascii="Arial" w:hAnsi="Arial" w:cs="Arial"/>
                <w:sz w:val="20"/>
                <w:szCs w:val="24"/>
              </w:rPr>
            </w:pPr>
            <w:r w:rsidRPr="00043859"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37419" w:rsidRPr="00043859" w:rsidRDefault="00043859" w:rsidP="00AD15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43859">
              <w:rPr>
                <w:rFonts w:ascii="Times New Roman" w:hAnsi="Times New Roman"/>
                <w:sz w:val="28"/>
                <w:szCs w:val="24"/>
              </w:rPr>
              <w:t>Копир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Pr="00AD15CD" w:rsidRDefault="00AD15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№48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 системе жидкостного охлаждения относится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Генератор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Термостат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Стартер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Топливный бак</w:t>
            </w:r>
          </w:p>
        </w:tc>
      </w:tr>
    </w:tbl>
    <w:p w:rsidR="00043859" w:rsidRPr="00043859" w:rsidRDefault="00043859" w:rsidP="00043859">
      <w:pPr>
        <w:spacing w:after="0"/>
        <w:rPr>
          <w:vanish/>
        </w:rPr>
      </w:pPr>
    </w:p>
    <w:tbl>
      <w:tblPr>
        <w:tblpPr w:leftFromText="180" w:rightFromText="180" w:vertAnchor="text" w:horzAnchor="margin" w:tblpY="2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№49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Электрический ток в металлах - это...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беспорядочное движение заряженных частиц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движение ионов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C740C1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направленное движение свободных электронов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движение электронов</w:t>
            </w:r>
          </w:p>
        </w:tc>
      </w:tr>
    </w:tbl>
    <w:p w:rsidR="00043859" w:rsidRPr="00043859" w:rsidRDefault="00043859" w:rsidP="00043859">
      <w:pPr>
        <w:spacing w:after="0"/>
        <w:rPr>
          <w:vanish/>
        </w:rPr>
      </w:pPr>
    </w:p>
    <w:tbl>
      <w:tblPr>
        <w:tblpPr w:leftFromText="180" w:rightFromText="180" w:vertAnchor="text" w:horzAnchor="margin" w:tblpY="28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№50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Какой способ смесеобразования имеет место в дизельном двигателе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Внешнее смесеобразование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C740C1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Внутреннее смесеобразование.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Принудительное воспламенение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Воспламенение от сжатия</w:t>
            </w:r>
          </w:p>
        </w:tc>
      </w:tr>
    </w:tbl>
    <w:p w:rsidR="00043859" w:rsidRPr="00043859" w:rsidRDefault="00043859" w:rsidP="00043859">
      <w:pPr>
        <w:spacing w:after="0"/>
        <w:rPr>
          <w:vanish/>
        </w:rPr>
      </w:pPr>
    </w:p>
    <w:tbl>
      <w:tblPr>
        <w:tblpPr w:leftFromText="180" w:rightFromText="180" w:vertAnchor="text" w:horzAnchor="margin" w:tblpY="54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№51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Какой величины должен быть зазор между коромыслом и клапаном в двигателе Д-240 трактора МТЗ-80?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Выберите один </w:t>
            </w: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0,40…0,45 мм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0,10…0,15 мм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C740C1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0,25…0,30 мм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0,50…0,60 мм</w:t>
            </w:r>
          </w:p>
        </w:tc>
      </w:tr>
    </w:tbl>
    <w:p w:rsidR="00043859" w:rsidRPr="00043859" w:rsidRDefault="00043859" w:rsidP="00043859">
      <w:pPr>
        <w:spacing w:after="0"/>
        <w:rPr>
          <w:vanish/>
        </w:rPr>
      </w:pPr>
    </w:p>
    <w:tbl>
      <w:tblPr>
        <w:tblpPr w:leftFromText="180" w:rightFromText="180" w:vertAnchor="text" w:horzAnchor="margin" w:tblpY="83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№52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 определить неработающую форсунку?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при отключении неработающей форсунки шум двигателя изменится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C740C1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при отключении неработающей форсунки шум двигателя не изменится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при отключении неработающей форсунки двигатель работает с перебоями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при отключении неработающей форсунки двигатель работает нормально</w:t>
            </w:r>
          </w:p>
        </w:tc>
      </w:tr>
    </w:tbl>
    <w:p w:rsidR="00E62BC8" w:rsidRDefault="00944CD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  <w:r>
        <w:rPr>
          <w:rFonts w:ascii="Tahoma" w:hAnsi="Tahoma" w:cs="Tahoma"/>
          <w:sz w:val="20"/>
          <w:szCs w:val="20"/>
          <w:lang w:val="x-none"/>
        </w:rPr>
        <w:br w:type="page"/>
      </w:r>
    </w:p>
    <w:tbl>
      <w:tblPr>
        <w:tblpPr w:leftFromText="180" w:rightFromText="180" w:vertAnchor="text" w:horzAnchor="margin" w:tblpY="-1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№53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Какой тип колесных тормо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зных механизмов применяется на автомобилях ГАЗ-53А и ЗИЛ-130?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C740C1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барабанный.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ленточный.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дисковый.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комбинированный.</w:t>
            </w:r>
          </w:p>
        </w:tc>
      </w:tr>
    </w:tbl>
    <w:p w:rsidR="00043859" w:rsidRPr="00043859" w:rsidRDefault="00043859" w:rsidP="00043859">
      <w:pPr>
        <w:spacing w:after="0"/>
        <w:rPr>
          <w:vanish/>
        </w:rPr>
      </w:pPr>
    </w:p>
    <w:tbl>
      <w:tblPr>
        <w:tblpPr w:leftFromText="180" w:rightFromText="180" w:vertAnchor="text" w:horzAnchor="margin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№54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каком соотношении смешивают бензин с маслом перед тем, как залить 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его в топливный бак пускового двигателя? 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10:1. 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C740C1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15:1 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20:1 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25:1.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pPr w:leftFromText="180" w:rightFromText="180" w:vertAnchor="text" w:horzAnchor="margin" w:tblpY="-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№55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Какая смесь должна приготовляться в карбюраторе, чтобы пусковой двигатель смог развить полную мощность?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</w:t>
            </w: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нормальная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C740C1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обогащенная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богатая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обедненная</w:t>
            </w:r>
          </w:p>
        </w:tc>
      </w:tr>
    </w:tbl>
    <w:p w:rsidR="00043859" w:rsidRPr="00043859" w:rsidRDefault="00043859" w:rsidP="00043859">
      <w:pPr>
        <w:spacing w:after="0"/>
        <w:rPr>
          <w:vanish/>
        </w:rPr>
      </w:pPr>
    </w:p>
    <w:tbl>
      <w:tblPr>
        <w:tblpPr w:leftFromText="180" w:rightFromText="180" w:vertAnchor="text" w:horzAnchor="margin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№56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каких двигателях установлен двухступенчатый циклонный воздухоочиститель? 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Д-50, Д-240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C740C1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СМД-60,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ЯМЗ-240Б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Д-21А, Д-37Е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AD15CD" w:rsidRPr="00043859" w:rsidRDefault="00043859" w:rsidP="00AD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ЗМЗ-53, ЗИЛ-130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№57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Какая  скорость вращения коленчатого вала необходима для пуска дизельного двигателя?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40...50 об/мин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100...150 об/мин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150...300 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об/мин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более 300 об/мин.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№58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E3008C">
            <w:pPr>
              <w:widowControl w:val="0"/>
              <w:autoSpaceDE w:val="0"/>
              <w:autoSpaceDN w:val="0"/>
              <w:adjustRightInd w:val="0"/>
              <w:spacing w:after="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Укажите, как начинают движение агрегата при вспашке «в развал»?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3008C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3008C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3008C" w:rsidRPr="00043859" w:rsidRDefault="00043859" w:rsidP="00E3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color w:val="000000"/>
                <w:sz w:val="24"/>
                <w:szCs w:val="24"/>
              </w:rPr>
              <w:t>вспашку начинают с краев загона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3008C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3008C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3008C" w:rsidRPr="00043859" w:rsidRDefault="00043859" w:rsidP="00E3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color w:val="000000"/>
                <w:sz w:val="24"/>
                <w:szCs w:val="24"/>
              </w:rPr>
              <w:t>вспашку начинают с середины загона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3008C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3008C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3008C" w:rsidRPr="00043859" w:rsidRDefault="00043859" w:rsidP="00E3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color w:val="000000"/>
                <w:sz w:val="24"/>
                <w:szCs w:val="24"/>
              </w:rPr>
              <w:t>вспашку ведут челночным</w:t>
            </w:r>
            <w:r w:rsidRPr="0004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способом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3008C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3008C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3008C" w:rsidRPr="00043859" w:rsidRDefault="00043859" w:rsidP="00E3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color w:val="000000"/>
                <w:sz w:val="24"/>
                <w:szCs w:val="24"/>
              </w:rPr>
              <w:t>вспашку ведут перпендикулярно загону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E2873" w:rsidRPr="003E2873" w:rsidRDefault="003E287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№59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 КПП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изменять общее передаточное число трансмиссии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изменять направление движения машины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приводить в действие другие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механизмы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E62BC8" w:rsidRPr="00043859" w:rsidRDefault="00C7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E62BC8" w:rsidRPr="00043859" w:rsidRDefault="0004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все названные функции присущи КПП</w:t>
            </w:r>
          </w:p>
        </w:tc>
      </w:tr>
    </w:tbl>
    <w:p w:rsidR="00E62BC8" w:rsidRDefault="00E62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</w:t>
            </w:r>
            <w:r w:rsidRPr="00043859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 деталям КШМ относят: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sz w:val="28"/>
                <w:szCs w:val="28"/>
              </w:rPr>
              <w:t>шейки распределительного вала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sz w:val="28"/>
                <w:szCs w:val="28"/>
              </w:rPr>
              <w:t>карбюратор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sz w:val="28"/>
                <w:szCs w:val="28"/>
              </w:rPr>
              <w:t>генератор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C740C1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sz w:val="28"/>
                <w:szCs w:val="28"/>
              </w:rPr>
              <w:t>коленчатый вал</w:t>
            </w:r>
          </w:p>
        </w:tc>
      </w:tr>
    </w:tbl>
    <w:p w:rsidR="00DB5456" w:rsidRDefault="00DB5456" w:rsidP="00DB54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15CD" w:rsidRPr="00AD15CD" w:rsidRDefault="00AD15CD" w:rsidP="00DB54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</w:t>
            </w:r>
            <w:r w:rsidRPr="00043859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 блоку цилиндров о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тносится: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центрифуга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стартер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радиатор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C740C1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крышка распределительных шестерен</w:t>
            </w:r>
          </w:p>
        </w:tc>
      </w:tr>
    </w:tbl>
    <w:p w:rsidR="00DB5456" w:rsidRPr="00DB5456" w:rsidRDefault="00DB5456" w:rsidP="00DB54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</w:t>
            </w:r>
            <w:r w:rsidRPr="00043859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 деталям поршневой группы относится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C740C1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8B7370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поршень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клапан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головка блока цилиндра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маховик</w:t>
            </w:r>
          </w:p>
        </w:tc>
      </w:tr>
    </w:tbl>
    <w:p w:rsidR="00DB5456" w:rsidRPr="00DB5456" w:rsidRDefault="00DB5456" w:rsidP="00DB54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</w:t>
            </w:r>
            <w:r w:rsidRPr="00043859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 деталям шатуна относится: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C740C1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крышка нижней головки</w:t>
            </w:r>
            <w:r w:rsidR="008B7370" w:rsidRPr="00043859">
              <w:t xml:space="preserve"> </w:t>
            </w:r>
            <w:r w:rsidR="008B7370"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шатуна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бобышки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стопорные кольца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поршень</w:t>
            </w:r>
          </w:p>
        </w:tc>
      </w:tr>
    </w:tbl>
    <w:p w:rsidR="00DB5456" w:rsidRPr="00DB5456" w:rsidRDefault="00DB5456" w:rsidP="00DB54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</w:t>
            </w:r>
            <w:r w:rsidRPr="00043859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 механизму газораспределения относи</w:t>
            </w: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тся</w:t>
            </w:r>
          </w:p>
        </w:tc>
      </w:tr>
      <w:tr w:rsidR="00F77625" w:rsidRPr="00043859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поршень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C740C1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штанга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противовес</w:t>
            </w:r>
          </w:p>
        </w:tc>
      </w:tr>
      <w:tr w:rsidR="00F77625" w:rsidRPr="00043859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поддон</w:t>
            </w:r>
          </w:p>
        </w:tc>
      </w:tr>
    </w:tbl>
    <w:p w:rsidR="00DB5456" w:rsidRPr="00DB5456" w:rsidRDefault="00DB5456" w:rsidP="00DB54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4A0" w:firstRow="1" w:lastRow="0" w:firstColumn="1" w:lastColumn="0" w:noHBand="0" w:noVBand="1"/>
      </w:tblPr>
      <w:tblGrid>
        <w:gridCol w:w="372"/>
        <w:gridCol w:w="544"/>
        <w:gridCol w:w="8917"/>
      </w:tblGrid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</w:t>
            </w:r>
            <w:r w:rsidRPr="0004385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04385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DB5456" w:rsidRPr="00043859" w:rsidRDefault="00F256FB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Какой тип молотильного устройства ДОН-1500?</w:t>
            </w:r>
          </w:p>
        </w:tc>
      </w:tr>
      <w:tr w:rsidR="00F77625" w:rsidRPr="00043859">
        <w:tc>
          <w:tcPr>
            <w:tcW w:w="9833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DB5456" w:rsidRPr="00043859" w:rsidRDefault="00043859" w:rsidP="00D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F256FB" w:rsidRPr="00043859" w:rsidRDefault="00043859" w:rsidP="00F2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F256FB" w:rsidRPr="00043859" w:rsidRDefault="00043859" w:rsidP="00F2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F256FB" w:rsidRPr="00043859" w:rsidRDefault="00043859" w:rsidP="00F2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sz w:val="24"/>
                <w:szCs w:val="24"/>
              </w:rPr>
              <w:t>Молотковый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F256FB" w:rsidRPr="00043859" w:rsidRDefault="00043859" w:rsidP="00F2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F256FB" w:rsidRPr="00043859" w:rsidRDefault="00043859" w:rsidP="00F2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F256FB" w:rsidRPr="00043859" w:rsidRDefault="00043859" w:rsidP="00F2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sz w:val="24"/>
                <w:szCs w:val="24"/>
              </w:rPr>
              <w:t>Аксиально-роторный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F256FB" w:rsidRPr="00043859" w:rsidRDefault="00043859" w:rsidP="00F2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F256FB" w:rsidRPr="00043859" w:rsidRDefault="00043859" w:rsidP="00F2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F256FB" w:rsidRPr="00043859" w:rsidRDefault="00043859" w:rsidP="00F2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sz w:val="24"/>
                <w:szCs w:val="24"/>
              </w:rPr>
              <w:t>Бильный</w:t>
            </w:r>
          </w:p>
        </w:tc>
      </w:tr>
      <w:tr w:rsidR="00F77625" w:rsidRPr="00043859">
        <w:tc>
          <w:tcPr>
            <w:tcW w:w="372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F256FB" w:rsidRPr="00043859" w:rsidRDefault="00043859" w:rsidP="00F2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54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F256FB" w:rsidRPr="00043859" w:rsidRDefault="00043859" w:rsidP="00F2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8917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F256FB" w:rsidRPr="00043859" w:rsidRDefault="00043859" w:rsidP="00F2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859">
              <w:rPr>
                <w:rFonts w:ascii="Times New Roman" w:hAnsi="Times New Roman"/>
                <w:sz w:val="24"/>
                <w:szCs w:val="24"/>
              </w:rPr>
              <w:t>Вальцовый</w:t>
            </w:r>
          </w:p>
        </w:tc>
      </w:tr>
    </w:tbl>
    <w:p w:rsidR="000D0F2D" w:rsidRPr="000D0F2D" w:rsidRDefault="000D0F2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0D0F2D" w:rsidRPr="000D0F2D">
          <w:pgSz w:w="12240" w:h="15840"/>
          <w:pgMar w:top="1134" w:right="850" w:bottom="1134" w:left="1701" w:header="720" w:footer="720" w:gutter="0"/>
          <w:cols w:space="720"/>
        </w:sectPr>
      </w:pPr>
    </w:p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№66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Чем регулируют схождение передних колёс трактора МТЗ-82?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Изменением положения рулевой сошки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Изменением длины поперечных рулевых тяг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Изменением угла наклона шкворней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Изменением длины продольной рулевой тяги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№67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Каким должен быть тепловой зазор между торцом стержня клапана и бойком коромысла у холодного двигателя Д-240?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0,05-0,1 мм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0,08-0,12 мм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0,25-0,30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0,48-0,50 мм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№68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Укажите тип сцепления трактора МТЗ-1221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Однодисковое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Двухдисковое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Многодисковое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Не постоянно замкнутые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№69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Укажите, какая сборная единица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отсутствует у предплужников в сравнении с основным корпусом плуга?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Отвал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Лемех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Полевая доска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Стойка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№70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На какую глубину устанавливаются предплужники, если заданная глубина пахоты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равна 20-22 см?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90 мм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120 мм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140 мм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150 мм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№71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Чем регулируется норма внесения минеральных удобрений на РУН-0,8 К?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Скоростью движения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агрегата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Изменением передаточного соотношения редуктора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Скоростью вращения ВОМ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Изменением заслонки дозирующего устройства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№72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Чем регулируется норма высева семян кукурузной сеялки СУПН-8?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Скоростью движения сеялки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Изменением передаточного соотношения в редукторе и подбором дисков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Подбор дисков (диаметр ячеек)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Подбор дисков (количество ячеек)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№73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Какое количество дисковых ножей устанавливается на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восьмикорпусном плуге?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№74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 называется копирующее устройство зерновой жатки ДОН-1500?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Лыжа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Сапог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Башмак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Копир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№75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В чём измеряется производительность пахотного агрегата?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га/ч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т/ч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га/с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га/мин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№76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lastRenderedPageBreak/>
              <w:t>Какой трактор принят за эталонный?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ДТ-75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К-701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Т-150К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МТЗ-80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№77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Какой трактор агрегатируется с плугом ПЛН-8-40?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К-701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МТЗ-1523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МТЗ-1221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Т-150К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№78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Чем отличается дизельный двигатель от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карбюраторного?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Возгоранием горючей смеси за счёт её сжатия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Отсутствием топливной системы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Использованием бензина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Подачей в камеру сгорания горючей смеси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№79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Какую ширину захвата имеет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 xml:space="preserve"> плуг ПЛН-6-35?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2,0 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2,05 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2,1 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2,15 м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№80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Для чего предназначен кривошипно-шатунный механизм ДВС?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Преобразования поступательного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движения поршня во вращательное движение коленвала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Подачи воздуха в камеру сгорания и отвода отработанных газов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Подачи масла к трущимся поверхностям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Создания давления в топливе при его впрыске в камеру сгорания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№81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переводится плуг ПЛН-5-35 из рабочего положения в транспортное?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Механизмом опорного колеса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Выносным гидроцилиндром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Механизмом навески трактора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Изменением длины тяг навески трактора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№82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 изменяют глубину обработки почвы дисковых лущильников?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Навеской трактора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Изменением угла атаки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Балластными грузами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Гидроцилиндром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№83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Какой тип высевающего аппарата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устанавливается на зерновой сеялке?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Ячеисто-дисковый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Пневматический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Катушечный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Центробежный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№84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Какой культиватор предназначен для междурядной обработки почвы?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 xml:space="preserve">Выберите один из 4 </w:t>
            </w: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КПШ-9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КПЭ-3,8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КРН-5,6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КПС-4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№85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Какой максимальный угол атаки устанавливается для бороны БДТ-7?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16°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18°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20°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22°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№86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Что относится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к рабочим органам плуга?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Корпус, рама, опорные колеса, навесное устройство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Корпус, предплужник, дисковый нож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Предплужник, навесное устройство, рама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Дисковый нож, рама, навесное устройство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№87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Какое количество рабочих секций имеет КРН-5,6?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№88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Что происходит в катушке зажигания автомобиля?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Образование искры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Увеличение напряжения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Увеличение силы тока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Снижение напряжения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№89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Какие существуют способы внесения минеральных удобрений?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Припосевное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Предпосевное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ответы верны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№90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Какова степень сжатия у дизельного двигателя Д-240?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№91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Для чего используются реверс-редуктор в трансмиссии тракторов?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 xml:space="preserve">Выберите </w:t>
            </w: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Замедления скорости движения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Предотвращения движения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Увеличения скорости движения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Изменения направления движения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№92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С какой скоростью по отношению к коленчатому валу вращается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распределительный вал ДВС?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С одинаковой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В два раза медленнее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В два раза быстрее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В три раза быстрее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№93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Тарелка какого клапана газораспределительного механизма больше по диаметру?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Впускного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Оба одинаковы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Выпускного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Нагнетательного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№94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Укажите частоту вращения вала отбора мощности трактора МТЗ-82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1000/1500 об/мин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540/1000 об/мин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760/1080 об/мин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560/1080 об/мин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№95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Что обозначает цифра в маркировке насоса НШ-32?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№96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Какая схема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навески используется при работе с широкозахватными навесными орудиями?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Двухточечная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Одноточечная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Многоточечная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Трёхточечная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№97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 xml:space="preserve">Какой бензин в настоящее  время не производится в </w:t>
            </w:r>
            <w:r w:rsidRPr="00D5111F">
              <w:rPr>
                <w:rFonts w:ascii="Times New Roman" w:hAnsi="Times New Roman"/>
                <w:sz w:val="24"/>
                <w:szCs w:val="24"/>
              </w:rPr>
              <w:t>России?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А-80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А-66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АИ-92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АИ-98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№98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Как называется передняя часть коленчатого вала?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Носок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Консоль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Храповик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Фланец</w:t>
            </w:r>
          </w:p>
        </w:tc>
      </w:tr>
    </w:tbl>
    <w:p w:rsidR="00D5111F" w:rsidRPr="00D5111F" w:rsidRDefault="00D5111F" w:rsidP="00D5111F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90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871"/>
        <w:gridCol w:w="8082"/>
      </w:tblGrid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5111F" w:rsidRPr="00D5111F" w:rsidRDefault="00D73816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Задание №99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Что входит в трансмиссию трактора МТЗ-80?</w:t>
            </w:r>
          </w:p>
        </w:tc>
      </w:tr>
      <w:tr w:rsidR="00F77625" w:rsidRPr="00043859" w:rsidTr="00D5111F">
        <w:tc>
          <w:tcPr>
            <w:tcW w:w="145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374FA5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Двигатель, сцепление, задний мост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Сцепление, КПП, задний мост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Ходовая часть, сцепление, КПП</w:t>
            </w:r>
          </w:p>
        </w:tc>
      </w:tr>
      <w:tr w:rsidR="00F77625" w:rsidRPr="00043859" w:rsidTr="00D5111F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Arial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5111F" w:rsidRPr="00D5111F" w:rsidRDefault="00043859" w:rsidP="00D5111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eastAsia="Tahoma" w:hAnsi="Times New Roman"/>
                <w:sz w:val="24"/>
                <w:szCs w:val="24"/>
              </w:rPr>
              <w:t>-</w:t>
            </w:r>
          </w:p>
        </w:tc>
        <w:tc>
          <w:tcPr>
            <w:tcW w:w="124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5111F" w:rsidRPr="00D5111F" w:rsidRDefault="00043859" w:rsidP="00D5111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5111F">
              <w:rPr>
                <w:rFonts w:ascii="Times New Roman" w:hAnsi="Times New Roman"/>
                <w:sz w:val="24"/>
                <w:szCs w:val="24"/>
              </w:rPr>
              <w:t>Рабочее оборудование, КПП</w:t>
            </w:r>
          </w:p>
        </w:tc>
      </w:tr>
    </w:tbl>
    <w:p w:rsidR="00420EE2" w:rsidRDefault="00420EE2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72" w:type="dxa"/>
          <w:bottom w:w="24" w:type="dxa"/>
          <w:right w:w="72" w:type="dxa"/>
        </w:tblCellMar>
        <w:tblLook w:val="0000" w:firstRow="0" w:lastRow="0" w:firstColumn="0" w:lastColumn="0" w:noHBand="0" w:noVBand="0"/>
      </w:tblPr>
      <w:tblGrid>
        <w:gridCol w:w="364"/>
        <w:gridCol w:w="531"/>
        <w:gridCol w:w="8604"/>
      </w:tblGrid>
      <w:tr w:rsidR="00043859" w:rsidRPr="00043859" w:rsidTr="00887CC6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E4E4E4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№100</w:t>
            </w:r>
          </w:p>
        </w:tc>
      </w:tr>
      <w:tr w:rsidR="00043859" w:rsidRPr="00043859" w:rsidTr="00887CC6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Установочные провода используются для</w:t>
            </w:r>
          </w:p>
        </w:tc>
      </w:tr>
      <w:tr w:rsidR="00043859" w:rsidRPr="00043859" w:rsidTr="00887CC6">
        <w:tc>
          <w:tcPr>
            <w:tcW w:w="21216" w:type="dxa"/>
            <w:gridSpan w:val="3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0F0F0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043859" w:rsidRPr="00043859" w:rsidTr="00887CC6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85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монтажа аппаратуры и приборов</w:t>
            </w:r>
          </w:p>
        </w:tc>
      </w:tr>
      <w:tr w:rsidR="00043859" w:rsidRPr="00043859" w:rsidTr="00887CC6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монтажа открытых и скрытых электропроводок</w:t>
            </w:r>
          </w:p>
        </w:tc>
      </w:tr>
      <w:tr w:rsidR="00043859" w:rsidRPr="00043859" w:rsidTr="00887CC6">
        <w:tc>
          <w:tcPr>
            <w:tcW w:w="62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 w:rsidRPr="00043859"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008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  <w:vAlign w:val="center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043859">
              <w:rPr>
                <w:rFonts w:ascii="Tahoma" w:hAnsi="Tahoma" w:cs="Tahoma"/>
                <w:sz w:val="20"/>
                <w:szCs w:val="20"/>
                <w:lang w:val="x-none"/>
              </w:rPr>
              <w:t>-</w:t>
            </w:r>
          </w:p>
        </w:tc>
        <w:tc>
          <w:tcPr>
            <w:tcW w:w="19584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FFFFFF"/>
          </w:tcPr>
          <w:p w:rsidR="00043859" w:rsidRPr="00043859" w:rsidRDefault="00043859" w:rsidP="0088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обмоток электрических м</w:t>
            </w:r>
            <w:bookmarkStart w:id="0" w:name="_GoBack"/>
            <w:bookmarkEnd w:id="0"/>
            <w:r w:rsidRPr="00043859">
              <w:rPr>
                <w:rFonts w:ascii="Times New Roman" w:hAnsi="Times New Roman"/>
                <w:color w:val="000000"/>
                <w:sz w:val="28"/>
                <w:szCs w:val="28"/>
              </w:rPr>
              <w:t>ашин</w:t>
            </w:r>
          </w:p>
        </w:tc>
      </w:tr>
    </w:tbl>
    <w:p w:rsidR="00043859" w:rsidRPr="00D5111F" w:rsidRDefault="00043859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sectPr w:rsidR="00043859" w:rsidRPr="00D5111F" w:rsidSect="00FC5B8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BC8"/>
    <w:rsid w:val="00003B73"/>
    <w:rsid w:val="00043859"/>
    <w:rsid w:val="00082C95"/>
    <w:rsid w:val="000B5FA9"/>
    <w:rsid w:val="000D0DB3"/>
    <w:rsid w:val="000D0F2D"/>
    <w:rsid w:val="000F02AB"/>
    <w:rsid w:val="0012738F"/>
    <w:rsid w:val="00142319"/>
    <w:rsid w:val="00155D9D"/>
    <w:rsid w:val="001610FF"/>
    <w:rsid w:val="001B7B78"/>
    <w:rsid w:val="001D34F6"/>
    <w:rsid w:val="001F63DD"/>
    <w:rsid w:val="00221ED0"/>
    <w:rsid w:val="002259BB"/>
    <w:rsid w:val="002B5FAA"/>
    <w:rsid w:val="002D3557"/>
    <w:rsid w:val="00374FA5"/>
    <w:rsid w:val="003E2873"/>
    <w:rsid w:val="00420EE2"/>
    <w:rsid w:val="004F1EA9"/>
    <w:rsid w:val="00673261"/>
    <w:rsid w:val="006A6560"/>
    <w:rsid w:val="006E6CE7"/>
    <w:rsid w:val="0073106D"/>
    <w:rsid w:val="0079385A"/>
    <w:rsid w:val="007C6FD5"/>
    <w:rsid w:val="00804136"/>
    <w:rsid w:val="00816D0A"/>
    <w:rsid w:val="00885C45"/>
    <w:rsid w:val="0089729B"/>
    <w:rsid w:val="008B1E4E"/>
    <w:rsid w:val="008B7370"/>
    <w:rsid w:val="008D596B"/>
    <w:rsid w:val="008E4176"/>
    <w:rsid w:val="009129A2"/>
    <w:rsid w:val="00932B3C"/>
    <w:rsid w:val="00937E73"/>
    <w:rsid w:val="00944CDC"/>
    <w:rsid w:val="00990C53"/>
    <w:rsid w:val="009B3D66"/>
    <w:rsid w:val="00A32F48"/>
    <w:rsid w:val="00A37419"/>
    <w:rsid w:val="00AD15CD"/>
    <w:rsid w:val="00AD29C3"/>
    <w:rsid w:val="00C158FB"/>
    <w:rsid w:val="00C4182B"/>
    <w:rsid w:val="00C740C1"/>
    <w:rsid w:val="00D5111F"/>
    <w:rsid w:val="00D73816"/>
    <w:rsid w:val="00DB3082"/>
    <w:rsid w:val="00DB5456"/>
    <w:rsid w:val="00DC7889"/>
    <w:rsid w:val="00DD2893"/>
    <w:rsid w:val="00E105D5"/>
    <w:rsid w:val="00E238F5"/>
    <w:rsid w:val="00E3008C"/>
    <w:rsid w:val="00E37819"/>
    <w:rsid w:val="00E62BC8"/>
    <w:rsid w:val="00EA42B4"/>
    <w:rsid w:val="00ED38FB"/>
    <w:rsid w:val="00F256FB"/>
    <w:rsid w:val="00F77625"/>
    <w:rsid w:val="00FB1C1C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3513</Words>
  <Characters>20025</Characters>
  <Application>Microsoft Office Word</Application>
  <DocSecurity>0</DocSecurity>
  <Lines>166</Lines>
  <Paragraphs>46</Paragraphs>
  <ScaleCrop>false</ScaleCrop>
  <Company/>
  <LinksUpToDate>false</LinksUpToDate>
  <CharactersWithSpaces>23492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beast Outside</cp:lastModifiedBy>
  <cp:revision>8</cp:revision>
  <dcterms:created xsi:type="dcterms:W3CDTF">2022-10-07T10:36:00Z</dcterms:created>
  <dcterms:modified xsi:type="dcterms:W3CDTF">2024-10-24T06:24:00Z</dcterms:modified>
</cp:coreProperties>
</file>