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DA6" w:rsidRPr="00DD60CD" w:rsidRDefault="00294EED" w:rsidP="00294EED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gramStart"/>
      <w:r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Информация о материально-техническом обеспечении образовательной деятельности, в том числе сведения о н</w:t>
      </w:r>
      <w:r w:rsidR="00ED7DA6"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аличи</w:t>
      </w:r>
      <w:r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A858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оборудованных учебных кабинетах</w:t>
      </w:r>
      <w:bookmarkStart w:id="0" w:name="_GoBack"/>
      <w:bookmarkEnd w:id="0"/>
      <w:r w:rsidR="00ED7DA6"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объектов для проведения практических занятий, библиотек, объектов спорта</w:t>
      </w:r>
      <w:r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средств обучения и воспитания, об условиях питания и охраны здоровья обучающихся, о доступе к информационным системам и информационно-коммуникационным сетям, об электронных образовательных ресурсах, к которым обеспечивается доступ обучающихся</w:t>
      </w:r>
      <w:r w:rsidR="000C5F93" w:rsidRPr="00DD60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</w:t>
      </w:r>
      <w:r w:rsidR="000C5F93" w:rsidRPr="00DD60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C5F93" w:rsidRPr="00DD60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том числе приспособленных для использования инвалидами и лицами</w:t>
      </w:r>
      <w:proofErr w:type="gramEnd"/>
      <w:r w:rsidR="000C5F93" w:rsidRPr="00DD60C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ограниченными возможностями здоровья)   </w:t>
      </w:r>
    </w:p>
    <w:p w:rsidR="00ED7DA6" w:rsidRPr="00DD60CD" w:rsidRDefault="00ED7DA6" w:rsidP="00AB6C92">
      <w:pPr>
        <w:shd w:val="clear" w:color="auto" w:fill="FFFFFF"/>
        <w:spacing w:after="0" w:line="240" w:lineRule="auto"/>
        <w:ind w:left="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D2800" w:rsidRPr="00DD60CD" w:rsidRDefault="00ED7DA6" w:rsidP="009117C9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колледжа соответствует современным лицензионным требованиям. </w:t>
      </w:r>
    </w:p>
    <w:p w:rsidR="005D0AA4" w:rsidRPr="00DD60CD" w:rsidRDefault="00ED7DA6" w:rsidP="009117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проведения теоретических и практических занятий оборудовано </w:t>
      </w:r>
      <w:r w:rsidR="00E96EA3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33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учебных кабинет</w:t>
      </w:r>
      <w:r w:rsidR="00E96EA3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EA3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лабораторий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EA3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мастерских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размещены  в 3-х корпусах и здании мастерских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Помещения для учебных занятий </w:t>
      </w:r>
      <w:r w:rsidR="005D0AA4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располагают учебно-лабораторной базой, которая в основном соответствует требованиям учебных программ реализуемых специальностей и профессий. </w:t>
      </w:r>
    </w:p>
    <w:p w:rsidR="00ED7DA6" w:rsidRPr="00DD60CD" w:rsidRDefault="00ED7DA6" w:rsidP="009117C9">
      <w:pPr>
        <w:pStyle w:val="ConsPlusNonformat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B5250F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1,2,3,4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этаж</w:t>
      </w:r>
      <w:r w:rsidR="00B5250F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корпус</w:t>
      </w:r>
      <w:r w:rsidR="005D0AA4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 имеется мультимедийное оборудование, веб-камеры, гарнитуры, а также подключение к сети Интерне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 </w:t>
      </w:r>
      <w:proofErr w:type="gramStart"/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колледже есть библиотека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(100 кв.м.)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спортзал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(175 кв.м.)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 тренажерный зал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(102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6 кв.м.)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медицинский кабинет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(15 кв.м.),</w:t>
      </w:r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актовый зал</w:t>
      </w:r>
      <w:r w:rsidR="00736F81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(179.4 кв.м.)  и  малый актовый зал (87.2 кв.м.)</w:t>
      </w:r>
      <w:r w:rsidR="000E31BE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спортивный стадион</w:t>
      </w:r>
      <w:r w:rsidR="00BD2D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D2D35" w:rsidRPr="00BD2D3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D2D35" w:rsidRPr="00BD2D35">
        <w:rPr>
          <w:rFonts w:ascii="Times New Roman" w:hAnsi="Times New Roman" w:cs="Times New Roman"/>
          <w:sz w:val="28"/>
          <w:szCs w:val="28"/>
        </w:rPr>
        <w:t xml:space="preserve">футбольное поле с полосой препятствий </w:t>
      </w:r>
      <w:r w:rsidR="00BD2D35">
        <w:rPr>
          <w:rFonts w:ascii="Times New Roman" w:hAnsi="Times New Roman" w:cs="Times New Roman"/>
          <w:sz w:val="28"/>
          <w:szCs w:val="28"/>
        </w:rPr>
        <w:t>-</w:t>
      </w:r>
      <w:r w:rsidR="00BD2D35" w:rsidRPr="00BD2D35">
        <w:rPr>
          <w:rFonts w:ascii="Times New Roman" w:hAnsi="Times New Roman" w:cs="Times New Roman"/>
          <w:sz w:val="28"/>
          <w:szCs w:val="28"/>
        </w:rPr>
        <w:t xml:space="preserve"> 70954 кв.м.)</w:t>
      </w:r>
      <w:r w:rsidR="00294EED" w:rsidRPr="00BD2D3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294EE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42C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</w:t>
      </w:r>
      <w:r w:rsidR="00294EED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ерритори</w:t>
      </w:r>
      <w:r w:rsidR="007C42CD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колледжа</w:t>
      </w:r>
      <w:r w:rsidR="00294EED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7C42CD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имеются </w:t>
      </w:r>
      <w:r w:rsidR="007C42CD"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спортивные площадки, оборудованные тренажерами.</w:t>
      </w:r>
    </w:p>
    <w:p w:rsidR="00DE4FCB" w:rsidRPr="00DD60CD" w:rsidRDefault="009D528F" w:rsidP="009117C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колледже и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меется </w:t>
      </w:r>
      <w:r w:rsidR="00C8467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шесть</w:t>
      </w:r>
      <w:r w:rsidR="00ED7DA6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компьютерных классов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="004C60C3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Каждый компьютерный класс имеет локальную вычислительную сеть, насчитывающую от 8 до 1</w:t>
      </w:r>
      <w:r w:rsidR="00B5250F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рабочих станций. Доступ к локальной сети </w:t>
      </w:r>
      <w:proofErr w:type="gramStart"/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осуществляется со скоростью 100 Мбит/сек</w:t>
      </w:r>
      <w:proofErr w:type="gramEnd"/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Каждое рабочее место имеет необходимое программное обеспечение.</w:t>
      </w:r>
      <w:r w:rsidR="00CF1C1E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Подключение колледжа к сети Интернет обеспечивает </w:t>
      </w:r>
      <w:r w:rsidR="00AC4026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ООО «</w:t>
      </w:r>
      <w:proofErr w:type="spellStart"/>
      <w:r w:rsidR="00AC4026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Сибинтек</w:t>
      </w:r>
      <w:proofErr w:type="spellEnd"/>
      <w:r w:rsidR="00AC4026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», который </w:t>
      </w:r>
      <w:proofErr w:type="gramStart"/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обеспечивает скорость передачи информации более </w:t>
      </w:r>
      <w:r w:rsidR="00AC4026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="00E7136E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Мбит/сек</w:t>
      </w:r>
      <w:proofErr w:type="gramEnd"/>
      <w:r w:rsidR="00DE4FCB"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 </w:t>
      </w:r>
    </w:p>
    <w:p w:rsidR="00331720" w:rsidRPr="00DD60CD" w:rsidRDefault="00AC4026" w:rsidP="009117C9">
      <w:pPr>
        <w:pStyle w:val="Default"/>
        <w:spacing w:line="360" w:lineRule="auto"/>
        <w:ind w:firstLine="709"/>
        <w:jc w:val="both"/>
        <w:rPr>
          <w:bCs/>
          <w:color w:val="auto"/>
          <w:sz w:val="28"/>
          <w:szCs w:val="28"/>
        </w:rPr>
      </w:pPr>
      <w:r w:rsidRPr="00DD60CD">
        <w:rPr>
          <w:color w:val="auto"/>
          <w:sz w:val="28"/>
          <w:szCs w:val="28"/>
        </w:rPr>
        <w:t>У обучающихся колледжа есть доступ к электронно-библиотечной системе «Лань»</w:t>
      </w:r>
      <w:r w:rsidR="000C5F93" w:rsidRPr="00DD60CD">
        <w:rPr>
          <w:color w:val="auto"/>
          <w:sz w:val="28"/>
          <w:szCs w:val="28"/>
        </w:rPr>
        <w:t xml:space="preserve"> и </w:t>
      </w:r>
      <w:r w:rsidR="00150796" w:rsidRPr="00DD60CD">
        <w:rPr>
          <w:color w:val="auto"/>
          <w:sz w:val="28"/>
          <w:szCs w:val="28"/>
        </w:rPr>
        <w:t xml:space="preserve">к </w:t>
      </w:r>
      <w:r w:rsidR="009117C9">
        <w:rPr>
          <w:color w:val="auto"/>
          <w:sz w:val="28"/>
          <w:szCs w:val="28"/>
        </w:rPr>
        <w:t>Н</w:t>
      </w:r>
      <w:r w:rsidR="000C5F93" w:rsidRPr="00DD60CD">
        <w:rPr>
          <w:color w:val="auto"/>
          <w:sz w:val="28"/>
          <w:szCs w:val="28"/>
        </w:rPr>
        <w:t xml:space="preserve">ациональной </w:t>
      </w:r>
      <w:r w:rsidR="009117C9">
        <w:rPr>
          <w:color w:val="auto"/>
          <w:sz w:val="28"/>
          <w:szCs w:val="28"/>
        </w:rPr>
        <w:t>Э</w:t>
      </w:r>
      <w:r w:rsidR="009117C9" w:rsidRPr="00DD60CD">
        <w:rPr>
          <w:color w:val="auto"/>
          <w:sz w:val="28"/>
          <w:szCs w:val="28"/>
        </w:rPr>
        <w:t xml:space="preserve">лектронной </w:t>
      </w:r>
      <w:r w:rsidR="009117C9">
        <w:rPr>
          <w:color w:val="auto"/>
          <w:sz w:val="28"/>
          <w:szCs w:val="28"/>
        </w:rPr>
        <w:t>Б</w:t>
      </w:r>
      <w:r w:rsidR="000C5F93" w:rsidRPr="00DD60CD">
        <w:rPr>
          <w:color w:val="auto"/>
          <w:sz w:val="28"/>
          <w:szCs w:val="28"/>
        </w:rPr>
        <w:t>иблиоте</w:t>
      </w:r>
      <w:r w:rsidR="009117C9">
        <w:rPr>
          <w:color w:val="auto"/>
          <w:sz w:val="28"/>
          <w:szCs w:val="28"/>
        </w:rPr>
        <w:t>ке</w:t>
      </w:r>
      <w:r w:rsidR="00331720" w:rsidRPr="00DD60CD">
        <w:rPr>
          <w:color w:val="auto"/>
          <w:sz w:val="28"/>
          <w:szCs w:val="28"/>
        </w:rPr>
        <w:t>.</w:t>
      </w:r>
      <w:r w:rsidR="00331720" w:rsidRPr="00DD60CD">
        <w:rPr>
          <w:bCs/>
          <w:color w:val="auto"/>
          <w:sz w:val="28"/>
          <w:szCs w:val="28"/>
        </w:rPr>
        <w:t xml:space="preserve"> Электронно-библиотечная система «Лань» предоставляет обучающимся и педагогам колледжа широкий спектр учебной, учебно-методической литературы по дисциплинам и МДК реализуемым </w:t>
      </w:r>
      <w:r w:rsidR="00E7136E" w:rsidRPr="00DD60CD">
        <w:rPr>
          <w:bCs/>
          <w:color w:val="auto"/>
          <w:sz w:val="28"/>
          <w:szCs w:val="28"/>
        </w:rPr>
        <w:t>профессиям и специальностям</w:t>
      </w:r>
      <w:r w:rsidR="00331720" w:rsidRPr="00DD60CD">
        <w:rPr>
          <w:bCs/>
          <w:color w:val="auto"/>
          <w:sz w:val="28"/>
          <w:szCs w:val="28"/>
        </w:rPr>
        <w:t>. Также для обучающихся колледжа открыт доступ к разделу «Журналы», в котором</w:t>
      </w:r>
      <w:r w:rsidR="00331720" w:rsidRPr="00DD60CD">
        <w:rPr>
          <w:color w:val="auto"/>
          <w:sz w:val="28"/>
          <w:szCs w:val="28"/>
        </w:rPr>
        <w:t xml:space="preserve"> представлено более 700 научных </w:t>
      </w:r>
      <w:r w:rsidR="00331720" w:rsidRPr="00DD60CD">
        <w:rPr>
          <w:color w:val="auto"/>
          <w:sz w:val="28"/>
          <w:szCs w:val="28"/>
        </w:rPr>
        <w:lastRenderedPageBreak/>
        <w:t xml:space="preserve">журналов по различным областям знаний, к 500 из которых предоставлен доступ в формате </w:t>
      </w:r>
      <w:proofErr w:type="spellStart"/>
      <w:r w:rsidR="00331720" w:rsidRPr="00DD60CD">
        <w:rPr>
          <w:color w:val="auto"/>
          <w:sz w:val="28"/>
          <w:szCs w:val="28"/>
        </w:rPr>
        <w:t>Open</w:t>
      </w:r>
      <w:proofErr w:type="spellEnd"/>
      <w:r w:rsidR="00331720" w:rsidRPr="00DD60CD">
        <w:rPr>
          <w:color w:val="auto"/>
          <w:sz w:val="28"/>
          <w:szCs w:val="28"/>
        </w:rPr>
        <w:t xml:space="preserve"> </w:t>
      </w:r>
      <w:proofErr w:type="spellStart"/>
      <w:r w:rsidR="00331720" w:rsidRPr="00DD60CD">
        <w:rPr>
          <w:color w:val="auto"/>
          <w:sz w:val="28"/>
          <w:szCs w:val="28"/>
        </w:rPr>
        <w:t>Access</w:t>
      </w:r>
      <w:proofErr w:type="spellEnd"/>
      <w:r w:rsidR="00331720" w:rsidRPr="00DD60CD">
        <w:rPr>
          <w:color w:val="auto"/>
          <w:sz w:val="28"/>
          <w:szCs w:val="28"/>
        </w:rPr>
        <w:t>.</w:t>
      </w:r>
      <w:r w:rsidR="000C5F93" w:rsidRPr="00DD60CD">
        <w:rPr>
          <w:color w:val="auto"/>
          <w:sz w:val="28"/>
          <w:szCs w:val="28"/>
        </w:rPr>
        <w:t xml:space="preserve"> </w:t>
      </w:r>
    </w:p>
    <w:p w:rsidR="00AC4026" w:rsidRPr="00DD60CD" w:rsidRDefault="00AC4026" w:rsidP="009117C9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D60CD">
        <w:rPr>
          <w:sz w:val="28"/>
          <w:szCs w:val="28"/>
        </w:rPr>
        <w:t>При использовании электронных изданий</w:t>
      </w:r>
      <w:r w:rsidR="005D0AA4" w:rsidRPr="00DD60CD">
        <w:rPr>
          <w:sz w:val="28"/>
          <w:szCs w:val="28"/>
        </w:rPr>
        <w:t xml:space="preserve"> колледж</w:t>
      </w:r>
      <w:r w:rsidRPr="00DD60CD">
        <w:rPr>
          <w:sz w:val="28"/>
          <w:szCs w:val="28"/>
        </w:rPr>
        <w:t xml:space="preserve"> обеспечивает каждого обучающегося рабочим местом в компьютерном классе в соответствии с объемом изучаемых дисциплин. </w:t>
      </w:r>
      <w:r w:rsidR="00CF1C1E" w:rsidRPr="00DD60CD">
        <w:rPr>
          <w:sz w:val="28"/>
          <w:szCs w:val="28"/>
        </w:rPr>
        <w:t xml:space="preserve">ГБПОУ НРПК </w:t>
      </w:r>
      <w:proofErr w:type="gramStart"/>
      <w:r w:rsidRPr="00DD60CD">
        <w:rPr>
          <w:sz w:val="28"/>
          <w:szCs w:val="28"/>
        </w:rPr>
        <w:t>обеспечен</w:t>
      </w:r>
      <w:proofErr w:type="gramEnd"/>
      <w:r w:rsidRPr="00DD60CD">
        <w:rPr>
          <w:sz w:val="28"/>
          <w:szCs w:val="28"/>
        </w:rPr>
        <w:t xml:space="preserve"> необходимым комплектом лицензионного программного обеспечения.</w:t>
      </w:r>
    </w:p>
    <w:p w:rsidR="009117C9" w:rsidRDefault="009D528F" w:rsidP="009117C9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 кабинеты оборудованы учебной мебелью, средствами обучения, оснащены соответствующими комплектами учебных и наглядных пособий, учебно-методической литературой, дидактическим материалом. </w:t>
      </w:r>
    </w:p>
    <w:p w:rsidR="009117C9" w:rsidRPr="009117C9" w:rsidRDefault="009117C9" w:rsidP="009117C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17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Информация об объектах для проведения практических занятий, приспособленных для использования инвалидами и лицами с ограниченными возможностями здоровья.</w:t>
      </w:r>
      <w:r w:rsidRPr="009117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9117C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Специально приспособленные для инвалидов и лиц с ОВЗ объекты для проведения практических занятий отсутствуют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911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Pr="009117C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Информация о библиотеке, приспособленной для использования инвалидами и лицами с ограниченными возможностями здоровья.</w:t>
      </w:r>
      <w:r w:rsidRPr="009117C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Имеется библиотека с читальным залом, оборудованным компьютерами  с доступом к сети Интернет. Режим работы библиотеки обеспечивает доступность всех видов имеющихся информационных ресурсов.</w:t>
      </w:r>
    </w:p>
    <w:p w:rsidR="00DD60CD" w:rsidRPr="00DD60CD" w:rsidRDefault="00DD60CD" w:rsidP="00C106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Условия охраны здоровья </w:t>
      </w:r>
      <w:proofErr w:type="gramStart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</w:p>
    <w:p w:rsidR="00DD60CD" w:rsidRPr="00DD60CD" w:rsidRDefault="00DD60CD" w:rsidP="00C1069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том числе инвалидов и лиц с ограниченными возможностями здоровья в</w:t>
      </w:r>
      <w:r w:rsidRPr="00DD60C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государственном бюджетном профессиональном образовательном учреждении </w:t>
      </w:r>
      <w:r w:rsidRPr="00DD60C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DD60CD">
        <w:rPr>
          <w:rFonts w:ascii="Times New Roman" w:hAnsi="Times New Roman" w:cs="Times New Roman"/>
          <w:b/>
          <w:sz w:val="28"/>
          <w:szCs w:val="28"/>
        </w:rPr>
        <w:t>Нефтекумский</w:t>
      </w:r>
      <w:proofErr w:type="spellEnd"/>
      <w:r w:rsidRPr="00DD60CD">
        <w:rPr>
          <w:rFonts w:ascii="Times New Roman" w:hAnsi="Times New Roman" w:cs="Times New Roman"/>
          <w:b/>
          <w:sz w:val="28"/>
          <w:szCs w:val="28"/>
        </w:rPr>
        <w:t xml:space="preserve"> региональный политехнический колледж»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статьей 41 главы 4 Федерального закона от 29 декабря 2012 № 273-ФЗ (в ред. от 28.06.2014) «Об образовании в Российской Федерации» государственное бюджетное профессиональное образовательное учреждение </w:t>
      </w:r>
      <w:r w:rsidRPr="00DD60C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D60CD">
        <w:rPr>
          <w:rFonts w:ascii="Times New Roman" w:hAnsi="Times New Roman" w:cs="Times New Roman"/>
          <w:sz w:val="28"/>
          <w:szCs w:val="28"/>
        </w:rPr>
        <w:t>Нефтекумский</w:t>
      </w:r>
      <w:proofErr w:type="spellEnd"/>
      <w:r w:rsidRPr="00DD60CD">
        <w:rPr>
          <w:rFonts w:ascii="Times New Roman" w:hAnsi="Times New Roman" w:cs="Times New Roman"/>
          <w:sz w:val="28"/>
          <w:szCs w:val="28"/>
        </w:rPr>
        <w:t xml:space="preserve"> региональный политехнический колледж» 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создаёт условия, гарантирующие охрану и укрепление здоровья обучающихся (дале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Колледж).  Основные направления охраны здоровья: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оказание первичной медико-санитарной помощи в порядке, установленном законодательством в сфере охраны здоровья;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организация питания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• определение оптимальной учебной,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внеучебной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нагрузки, режима учебных занятий и продолжительности каникул;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пропаганда и обучение навыкам здорового образа жизни, требованиям охраны труда;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организация и создание условий для профилактики заболеваний и оздоровления обучающихся, для занятия ими физической культурой и спортом;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прохождение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законодательством Российской Федерации периодических медицинских осмотров и диспансеризации;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профилактика и запрещение курения, употребления алкогольных, слабоалкогольных напитков, пива, наркотических средств и психотропных веществ;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обеспечение безопасности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пребывания в Колледже;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• профилактика несчастных случаев с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пребывания в Колледже;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 • проведение санитарно-противоэпидемических и профилактических мероприятий.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Оказание первичной медико-санитарной помощи.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Колледже созданы все необходимые меры и условия охраны здоровья обучающихся, в том числе инвалидов и лиц с ограниченными возможностями здоровья. В Колледже оборудован медицинский кабинет в соответствии с предъявляемыми требованиями.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Первичная медико-санитарная помощь обучающимся оказывается в соответствии со статьёй 54 Федерального закона от 21 ноября 2011 г. № 323-ФЗ «Об основах охраны здоровья граждан в Российской Федерации» и приказа Министерства здравоохранения Российской Федерации (Минздрав России) от 5 ноября 2013 г. № 822н «Об утверждении Порядка оказания медицинской помощи несовершеннолетним, в том числе в период обучения и воспитания в образовательных организациях».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Организация охраны здоровья обучающихся в период обучения и воспитания (за исключением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оказания первичной медико-санитарной помощи, прохождения медицинских осмотров и диспансеризации) осуществляется Колледжем. Оказание первичной медико-санитарной помощи обучающимся, проведение медицинских осмотров и диспансеризации осуществляется ГБУЗ СК «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Нефтекумская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районная поликлиника № 1. Колледж безвозмездно предоставляет амбулатории помещение, соответствующее условиям и требованиям для медицинской деятельности.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 питания учащихся.</w:t>
      </w:r>
    </w:p>
    <w:p w:rsidR="00DD60CD" w:rsidRPr="00DD60CD" w:rsidRDefault="00DD60CD" w:rsidP="00DD60CD">
      <w:pPr>
        <w:pStyle w:val="Default"/>
        <w:spacing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DD60CD">
        <w:rPr>
          <w:color w:val="auto"/>
          <w:sz w:val="28"/>
          <w:szCs w:val="28"/>
        </w:rPr>
        <w:t xml:space="preserve">Для студентов Колледжа предусматривается свободная реализация продукции в ассортименте, установленном в соответствии с СанПиНом 2.4.3. 1186-03 на основании Федерального закона Российской Федерации от 29 декабря 2012 г. N 273-ФЗ "Об образовании в Российской Федерации" ст. 37 п. 1,2, 3, 4. В колледже работают буфет и столовая  </w:t>
      </w:r>
      <w:r w:rsidRPr="00DD60CD">
        <w:rPr>
          <w:rFonts w:eastAsia="Times New Roman"/>
          <w:color w:val="auto"/>
          <w:sz w:val="28"/>
          <w:szCs w:val="28"/>
        </w:rPr>
        <w:t xml:space="preserve"> (100 посадочных мест)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Определение оптимальной учебной, </w:t>
      </w:r>
      <w:proofErr w:type="spellStart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внеучебной</w:t>
      </w:r>
      <w:proofErr w:type="spellEnd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нагрузки, режима учебных занятий и продолжительности каникул.</w:t>
      </w:r>
    </w:p>
    <w:p w:rsidR="00DD60CD" w:rsidRPr="00DD60CD" w:rsidRDefault="00DD60CD" w:rsidP="00DD60CD">
      <w:pPr>
        <w:pStyle w:val="1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DD60CD">
        <w:rPr>
          <w:b w:val="0"/>
          <w:sz w:val="28"/>
          <w:szCs w:val="28"/>
        </w:rPr>
        <w:t xml:space="preserve">         </w:t>
      </w:r>
      <w:proofErr w:type="gramStart"/>
      <w:r w:rsidRPr="00DD60CD">
        <w:rPr>
          <w:b w:val="0"/>
          <w:sz w:val="28"/>
          <w:szCs w:val="28"/>
        </w:rPr>
        <w:t xml:space="preserve">На основании приказа </w:t>
      </w:r>
      <w:proofErr w:type="spellStart"/>
      <w:r w:rsidRPr="00DD60CD">
        <w:rPr>
          <w:b w:val="0"/>
          <w:sz w:val="28"/>
          <w:szCs w:val="28"/>
        </w:rPr>
        <w:t>Минобрнауки</w:t>
      </w:r>
      <w:proofErr w:type="spellEnd"/>
      <w:r w:rsidRPr="00DD60CD">
        <w:rPr>
          <w:b w:val="0"/>
          <w:sz w:val="28"/>
          <w:szCs w:val="28"/>
        </w:rPr>
        <w:t xml:space="preserve"> России от 14.06.2013 N 464 (ред. от 28.08.2020)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 (Зарегистрировано в Минюсте России 30.07.2013 N 29200) и Федеральных государственных образовательных стандартов по реализуемым профессиям и специальностям в Колледже созданы  условия для реализации образовательных программ среднего профессионального образования.</w:t>
      </w:r>
      <w:proofErr w:type="gramEnd"/>
      <w:r w:rsidRPr="00DD60CD">
        <w:rPr>
          <w:b w:val="0"/>
          <w:sz w:val="28"/>
          <w:szCs w:val="28"/>
        </w:rPr>
        <w:t xml:space="preserve"> Образовательная деятельность в Колледже  организуется в соответствии с расписанием учебных занятий. Учебный год в Колледже начинается 1 сентября и заканчивается в соответствии с учебным планом. В процессе освоения образовательных программ СПО учащимся предоставляются каникулы. Сроки начала и окончания каникул определяются в соответствии с учебным планом.  Организация внеурочной деятельности в образовательном учреждении в соответствии с требованиями ФГОС. 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Пропаганда и обучение навыкам здорового образа жизни, организацию и создание условий для профилактики заболеваний и оздоровления обучающихся, для занятия ими физической культурой и спортом.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Приоритетным является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здоровьесберегающее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воспитание, включающее в себя формирование у обучающихся культуры здорового образа жизни, ценностных представлений о физическом здоровье, о ценности духовного и нравственного здоровья; формирование у них навыков сохранения собственного здоровья, овладения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технологиями в процессе обучения во внеурочное время;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 и взрослую жизнь.  На уроках физкультуры предусмотрена оптимальная физическая нагрузка для обучающихся различных групп здоровья, что находит отражение в учебной программе. В </w:t>
      </w:r>
      <w:r w:rsidRPr="00DD60CD">
        <w:rPr>
          <w:rFonts w:ascii="Times New Roman" w:hAnsi="Times New Roman" w:cs="Times New Roman"/>
          <w:sz w:val="28"/>
          <w:szCs w:val="28"/>
        </w:rPr>
        <w:t>Колледже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организована работа  кружков и секций: «Баскетбол», «Волейбол», «Футбол», «Бокс», «Настольный теннис». С 2002 года в </w:t>
      </w:r>
      <w:r w:rsidRPr="00DD60CD">
        <w:rPr>
          <w:rFonts w:ascii="Times New Roman" w:hAnsi="Times New Roman" w:cs="Times New Roman"/>
          <w:sz w:val="28"/>
          <w:szCs w:val="28"/>
        </w:rPr>
        <w:t>Колледже функционирует туристический клуб «</w:t>
      </w:r>
      <w:proofErr w:type="spellStart"/>
      <w:r w:rsidRPr="00DD60CD">
        <w:rPr>
          <w:rFonts w:ascii="Times New Roman" w:hAnsi="Times New Roman" w:cs="Times New Roman"/>
          <w:sz w:val="28"/>
          <w:szCs w:val="28"/>
        </w:rPr>
        <w:t>Алькор</w:t>
      </w:r>
      <w:proofErr w:type="spellEnd"/>
      <w:r w:rsidRPr="00DD60CD">
        <w:rPr>
          <w:rFonts w:ascii="Times New Roman" w:hAnsi="Times New Roman" w:cs="Times New Roman"/>
          <w:sz w:val="28"/>
          <w:szCs w:val="28"/>
        </w:rPr>
        <w:t xml:space="preserve">», студенты клуба ежегодно совершают туристические походы, участвуют в соревнованиях регионального и всероссийского уровня, о чём свидетельствуют многочисленные награды, призы, грамоты, дипломы.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плане работы Колледжа запланированы дни здоровья, участие спортивных команд во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внутриколледжных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районных, городских и краевых спортивных мероприятиях. На уроках систематически проводятся динамические паузы (физкультминутки) для снижения нервно-эмоционального напряжения, утомления зрительного анализатора, и.т.д. Профилактическая работа по вопросам здорового и безопасного образа жизни осуществляется в сотрудничестве с медицинским персоналом ГБУЗ СК «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Нефтекумская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районная поликлиника № 1.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Прохождение учащимися периодических медицинских осмотров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 диспансеризации.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14, 54 и 97 Федерального закона от 21 ноября 2011 г. № 323-ФЗ «Об основах Охраны здоровья граждан в Российской Федерации», утверждён приказ Министерства здравоохранения РФ от 21 декабря 2012 г. № 1346 н «О Порядке прохождения несовершеннолетними медицинских осмотров, в том числе при поступлении в образовательные учреждения и в период обучения в них», приказ МЗ РФ от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21.03.2014 № 125н «Об утверждении национального календаря профилактических прививок и календаря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профилактических прививок по эпидемическим показаниям» в Колледже установлен порядок и правила прохождения обучающимися медицинских осмотров.</w:t>
      </w:r>
    </w:p>
    <w:p w:rsidR="00DD60CD" w:rsidRPr="00DD60CD" w:rsidRDefault="00DD60CD" w:rsidP="009117C9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Профилактика и запрещение курения, употребления алкогольных, слабоалкогольных напитков, пива,  наркотических средств и психотропных веществ.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Классными руководителями,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тьюторами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классных часах и родительских собраниях проводятся беседы по профилактике употребления наркотических средств и психотропных веществ, с привлечением сотрудников инспекции по делам несовершеннолетних. Педагогом-психологом ежегодно проводится диагностика факторов риска приобщения к наркотическим средствам и психотропных веществ обучающихся; диагностика выявления склонности к различным формам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девиантного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поведения. Проводятся профилактические психологические игры, направленные на профилактику употребления наркотических средств и психотропных веществ. Профилактическая работа по вопросам здорового и безопасного образа жизни осуществляется в сотрудничестве с медицинским персоналом ГБУЗ СК «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Нефтекумская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РБ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»-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Центральная районная поликлиника № 1.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Система обеспечения безопасности </w:t>
      </w:r>
      <w:proofErr w:type="gramStart"/>
      <w:r w:rsidR="004C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</w:t>
      </w: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</w:t>
      </w:r>
      <w:r w:rsidR="004C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щихся</w:t>
      </w:r>
      <w:proofErr w:type="gramEnd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 время пребывания в Колледже.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Формируется и достигается комплексная безопасность Колледжа в процессе реализаций следующих направлений: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работа по антитеррористической защищённости и противодействию терроризму и экстремизму (Федеральный закон от 6 марта 2006 г. № 35-ФЗ «О противодействии терроризму» (в ред. от 28.06.2014); приказ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4 июня 2008 г. № 170 «О комплексе мер по противодействию терроризму в сфере образования и науки» (в ред.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23.07.2008); приказ Федерального агентства по образованию от 11 ноября 2009 г. № 2013 «О мерах по обеспечению пожарной и антитеррористической безопасности образовательных учреждений»);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работа по обеспечению охраны образовательного учреждения (Постановление Правительства РФ от 14 августа 1992 г.№ 587 «Вопросы частной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детективной и охранной деятельности»; Постановление Правительства Российской Федерации от 14 августа 1992 г. № 589 «Об утверждении Положения о вневедомственной охране при органах внутренних дел Российской Федерации»);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Информационная безопасность (письмо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Минздравсоцразвития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от 17 сентября 2008 г. № 01/10237-8-32 «О мерах, направленных на нераспространение информации, наносящей вред здоровью, нравственному и духовному развитию детей и подростков»);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Пожарная безопасность (Федеральный закон РФ от 21 декабря 1994 года № 63-ФЗ «О пожарной безопасности», Федеральный закон РФ от 11 июля 2008 г. № 123-ФЗ «Технический регламент о требованиях пожарной безопасности»);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• Электробезопасность (Правила устройства электроустановок (ПУЭ) и Правила технической эксплуатации электроустановок потребителей (ПТЭЭП).</w:t>
      </w:r>
      <w:proofErr w:type="gramEnd"/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Официальный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сайта Колледжа адаптирован для лиц с нарушением зрения (слабовидящих);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Инвалидам обеспечивается помощь, необходимая для получения в доступной для них форме информации о правилах предоставления услуги, в том числе об оформлении необходимых для получения услуги документов, о совершении ими других необходимых для получения услуги действий</w:t>
      </w:r>
    </w:p>
    <w:p w:rsidR="00DD60CD" w:rsidRPr="00DD60CD" w:rsidRDefault="00DD60CD" w:rsidP="00DD60CD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Профилактика несчастных случаев с </w:t>
      </w:r>
      <w:proofErr w:type="gramStart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</w:t>
      </w:r>
      <w:r w:rsidR="004C30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ю</w:t>
      </w: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щимися</w:t>
      </w:r>
      <w:proofErr w:type="gramEnd"/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во время пребывания в Колледже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несчастных случаев с обучающимися во время пребывания в Колледже, проводится через реализацию</w:t>
      </w:r>
      <w:r w:rsidRPr="00DD60CD">
        <w:rPr>
          <w:rFonts w:ascii="Times New Roman" w:eastAsia="Times New Roman" w:hAnsi="Times New Roman" w:cs="Times New Roman"/>
          <w:color w:val="000080"/>
          <w:sz w:val="28"/>
          <w:szCs w:val="28"/>
          <w:lang w:eastAsia="ru-RU"/>
        </w:rPr>
        <w:t xml:space="preserve"> 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мероприятий по профилактике несчастных случаев с обучающимися раздела плана воспитательной работы на учебный год, а также через проведение инструктажей по технике безопасности во время проведения занятий по теоретическому обучению, учебным и производственным практикам и правил поведения во время занятий по физической культуре.</w:t>
      </w:r>
      <w:proofErr w:type="gramEnd"/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Расследование и учёт несчастных случаев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время пребывания в ОУ проводится в порядке, установленном федеральным органом исполнительной власти. </w:t>
      </w:r>
    </w:p>
    <w:p w:rsidR="00DD60CD" w:rsidRPr="00DD60CD" w:rsidRDefault="00DD60CD" w:rsidP="000E31BE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60C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санитарно-противоэпидемических и профилактических мероприятий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Санитарно-противоэпидемические и профилактические мероприятия проводятся в соответствии выполнением санитарно-противоэпидемических (профилактических) мероприятий согласно требований Федерального закона от 30 марта 1999 года № 52-ФЗ «О санитарно-эпидемиологическом благополучии населения», а также в соответствии с приказами образовательной организации от 19.03.2020 №41-ОД «Об усилении санитарно-эпид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миологических мероприятий по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инфекции», от 27.03.2020 г. «О дополнительных мерах по снижению рисков распространения новой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(COVID-2019), от 21.10.2021 г</w:t>
      </w:r>
      <w:proofErr w:type="gram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«О некоторых мерах по реализации Постановления государственного санитарного врача по Ставропольскому краю от 18 октября 2021 г. № 231-11 «О проведении профилактических прививок против </w:t>
      </w:r>
      <w:proofErr w:type="spellStart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короновирусной</w:t>
      </w:r>
      <w:proofErr w:type="spellEnd"/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инфекции отдельным категориям граждан по эпид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D60C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миологическим показаниям».</w:t>
      </w: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60CD" w:rsidRPr="00DD60CD" w:rsidRDefault="00DD60CD" w:rsidP="00DD60C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28F" w:rsidRPr="00DD60CD" w:rsidRDefault="009D528F" w:rsidP="0033172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528F" w:rsidRPr="00DD60CD" w:rsidRDefault="009D528F" w:rsidP="002847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color w:val="5E6D81"/>
          <w:sz w:val="28"/>
          <w:szCs w:val="28"/>
          <w:lang w:eastAsia="ru-RU"/>
        </w:rPr>
      </w:pPr>
    </w:p>
    <w:p w:rsidR="00331720" w:rsidRDefault="00331720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9117C9" w:rsidRDefault="009117C9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9117C9" w:rsidRDefault="009117C9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9117C9" w:rsidRDefault="009117C9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331720" w:rsidRPr="00AB6C92" w:rsidRDefault="00331720" w:rsidP="0028473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Cs/>
          <w:color w:val="5E6D81"/>
          <w:sz w:val="24"/>
          <w:szCs w:val="24"/>
          <w:lang w:eastAsia="ru-RU"/>
        </w:rPr>
      </w:pPr>
    </w:p>
    <w:p w:rsidR="009D528F" w:rsidRDefault="009D528F" w:rsidP="0028473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19.95pt;margin-top:22.9pt;width:414.75pt;height:36.75pt;z-index:251660288">
            <v:shadow color="#868686"/>
            <v:textpath style="font-family:&quot;Arial Black&quot;;v-text-kern:t" trim="t" fitpath="t" string="Кабинет системного и прикладного программирования"/>
          </v:shape>
        </w:pict>
      </w:r>
      <w:r w:rsidR="00064A30">
        <w:rPr>
          <w:rFonts w:ascii="Tahoma" w:eastAsia="Times New Roman" w:hAnsi="Tahoma" w:cs="Tahoma"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252730</wp:posOffset>
            </wp:positionV>
            <wp:extent cx="6716395" cy="4467225"/>
            <wp:effectExtent l="19050" t="0" r="8255" b="0"/>
            <wp:wrapNone/>
            <wp:docPr id="42" name="Рисунок 42" descr="C:\Users\sekretar\Desktop\сайт\Фото для матер- технич базы\Лаборатория вычислительной техники, архитектуры персонального компьютера и периферийных устрой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ekretar\Desktop\сайт\Фото для матер- технич базы\Лаборатория вычислительной техники, архитектуры персонального компьютера и периферийных устройст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39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177165</wp:posOffset>
            </wp:positionV>
            <wp:extent cx="6315075" cy="4200525"/>
            <wp:effectExtent l="19050" t="0" r="9525" b="0"/>
            <wp:wrapNone/>
            <wp:docPr id="1" name="Рисунок 56" descr="C:\Users\sekretar\Desktop\сайт\Фото для матер- технич базы\Лаборатория программного обеспечения компьютерных сетей, программирования и баз дан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ekretar\Desktop\сайт\Фото для матер- технич базы\Лаборатория программного обеспечения компьютерных сетей, программирования и баз данны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320" w:rsidRPr="00934320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0" type="#_x0000_t136" style="position:absolute;margin-left:-19.05pt;margin-top:2.15pt;width:486pt;height:24.5pt;z-index:251665408">
            <v:shadow color="#868686"/>
            <v:textpath style="font-family:&quot;Arial Black&quot;;v-text-kern:t" trim="t" fitpath="t" string="Лаборатория программного обеспечения компьютерных сетей, программирования и баз данных"/>
          </v:shape>
        </w:pict>
      </w: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934320" w:rsidRPr="00934320" w:rsidRDefault="0093432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667ACE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256540</wp:posOffset>
            </wp:positionV>
            <wp:extent cx="6610350" cy="4400550"/>
            <wp:effectExtent l="19050" t="0" r="0" b="0"/>
            <wp:wrapNone/>
            <wp:docPr id="59" name="Рисунок 59" descr="C:\Users\sekretar\Desktop\сайт\Фото для матер- технич базы\Лаборатория эксплуатации объектов сетевой инфраструкту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ekretar\Desktop\сайт\Фото для матер- технич базы\Лаборатория эксплуатации объектов сетевой инфраструктур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1" type="#_x0000_t136" style="position:absolute;margin-left:7.95pt;margin-top:3.2pt;width:411.75pt;height:20.25pt;z-index:251667456">
            <v:shadow color="#868686"/>
            <v:textpath style="font-family:&quot;Arial Black&quot;;v-text-kern:t" trim="t" fitpath="t" string="Кабинет информационно-коммуникационных систем"/>
          </v:shape>
        </w:pict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2" type="#_x0000_t136" style="position:absolute;margin-left:-31.05pt;margin-top:7.25pt;width:503.25pt;height:29.2pt;z-index:251669504">
            <v:shadow color="#868686"/>
            <v:textpath style="font-family:&quot;Arial Black&quot;;v-text-kern:t" trim="t" fitpath="t" string="Кабинет информатики и информационных технологий"/>
          </v:shape>
        </w:pict>
      </w:r>
      <w:r w:rsidR="00C8467B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69215</wp:posOffset>
            </wp:positionV>
            <wp:extent cx="6359525" cy="4231640"/>
            <wp:effectExtent l="19050" t="0" r="3175" b="0"/>
            <wp:wrapNone/>
            <wp:docPr id="48" name="Рисунок 48" descr="C:\Users\sekretar\Desktop\сайт\Фото для матер- технич базы\Лаборатория Информационных технологий в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ekretar\Desktop\сайт\Фото для матер- технич базы\Лаборатория Информационных технологий в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667ACE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-132715</wp:posOffset>
            </wp:positionH>
            <wp:positionV relativeFrom="paragraph">
              <wp:posOffset>262890</wp:posOffset>
            </wp:positionV>
            <wp:extent cx="6362700" cy="4229100"/>
            <wp:effectExtent l="19050" t="0" r="0" b="0"/>
            <wp:wrapNone/>
            <wp:docPr id="45" name="Рисунок 45" descr="C:\Users\sekretar\Desktop\сайт\Фото для матер- технич базы\Лаборатория информационных ресу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ekretar\Desktop\сайт\Фото для матер- технич базы\Лаборатория информационных ресурсо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A30" w:rsidRPr="00ED7DA6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3" type="#_x0000_t136" style="position:absolute;margin-left:-15.45pt;margin-top:7.35pt;width:450pt;height:34.1pt;z-index:251671552">
            <v:shadow color="#868686"/>
            <v:textpath style="font-family:&quot;Arial Black&quot;;v-text-kern:t" trim="t" fitpath="t" string="Лаборатория организации и принципов построения компьютерных систем"/>
          </v:shape>
        </w:pict>
      </w: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64A30" w:rsidRPr="00ED7DA6" w:rsidRDefault="00064A3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34" type="#_x0000_t136" style="position:absolute;margin-left:-15.45pt;margin-top:17.4pt;width:511.35pt;height:31.7pt;z-index:251673600">
            <v:shadow color="#868686"/>
            <v:textpath style="font-family:&quot;Arial Black&quot;;v-text-kern:t" trim="t" fitpath="t" string="Лаборатория информационных технологий в профессиональной деятельности"/>
          </v:shape>
        </w:pict>
      </w:r>
      <w:r w:rsidR="00D2140C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75565</wp:posOffset>
            </wp:positionV>
            <wp:extent cx="6645275" cy="4416425"/>
            <wp:effectExtent l="19050" t="0" r="3175" b="0"/>
            <wp:wrapNone/>
            <wp:docPr id="2" name="Рисунок 16" descr="C:\Users\sekretar\Desktop\Фото материально-техническая  база 2\Лаборатория информационных технологий в профессиональной деятель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ekretar\Desktop\Фото материально-техническая  база 2\Лаборатория информационных технологий в профессиональной деятельно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467B" w:rsidRDefault="00C8467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E4FCB" w:rsidRPr="00DE4FCB" w:rsidRDefault="00DE4FCB" w:rsidP="00DE4F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5E6D81"/>
          <w:sz w:val="24"/>
          <w:szCs w:val="24"/>
          <w:lang w:eastAsia="ru-RU"/>
        </w:rPr>
      </w:pPr>
      <w:r w:rsidRPr="00DE4FCB">
        <w:rPr>
          <w:rFonts w:ascii="Tahoma" w:eastAsia="Times New Roman" w:hAnsi="Tahoma" w:cs="Tahoma"/>
          <w:color w:val="5E6D81"/>
          <w:sz w:val="24"/>
          <w:szCs w:val="24"/>
          <w:lang w:eastAsia="ru-RU"/>
        </w:rPr>
        <w:t> </w:t>
      </w:r>
    </w:p>
    <w:p w:rsidR="00095D60" w:rsidRDefault="00DE4FCB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 w:rsidRPr="00DE4FCB"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  <w:t>        </w:t>
      </w:r>
    </w:p>
    <w:p w:rsidR="00095D60" w:rsidRDefault="00095D60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095D60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37" type="#_x0000_t136" style="position:absolute;margin-left:61.1pt;margin-top:10.15pt;width:346.25pt;height:27.8pt;z-index:251676672">
            <v:shadow color="#868686"/>
            <v:textpath style="font-family:&quot;Arial Black&quot;;v-text-kern:t" trim="t" fitpath="t" string="Кабинет охраны труда"/>
          </v:shape>
        </w:pict>
      </w:r>
      <w:r w:rsidR="00095D60" w:rsidRPr="00095D60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200775" cy="4124497"/>
            <wp:effectExtent l="19050" t="0" r="9525" b="0"/>
            <wp:docPr id="13" name="Рисунок 7" descr="C:\Users\sekretar\Desktop\Фото материально-техническая  база 2\Кабинет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esktop\Фото материально-техническая  база 2\Кабинет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2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A858AC" w:rsidP="00DE4F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noProof/>
        </w:rPr>
        <w:pict>
          <v:shape id="_x0000_s1038" type="#_x0000_t136" style="position:absolute;margin-left:43.85pt;margin-top:19.5pt;width:371.4pt;height:31.8pt;z-index:251722752">
            <v:shadow color="#868686"/>
            <v:textpath style="font-family:&quot;Arial Black&quot;;v-text-kern:t" trim="t" fitpath="t" string="Кабинет Правил безрпасности дорожного движения"/>
          </v:shape>
        </w:pict>
      </w:r>
      <w:r w:rsidR="00B0675E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300470" cy="4189403"/>
            <wp:effectExtent l="19050" t="0" r="5080" b="0"/>
            <wp:docPr id="9" name="Рисунок 2" descr="F:\Пункт 3.5\Кабинет Правил безопасности дорожного движ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ункт 3.5\Кабинет Правил безопасности дорожного движен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8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095D60" w:rsidP="00095D60"/>
    <w:p w:rsidR="00095D60" w:rsidRDefault="00095D60" w:rsidP="00095D60"/>
    <w:p w:rsidR="00095D60" w:rsidRDefault="00095D60" w:rsidP="00095D60"/>
    <w:p w:rsidR="00095D60" w:rsidRDefault="00A858AC" w:rsidP="00095D60">
      <w:r>
        <w:rPr>
          <w:noProof/>
        </w:rPr>
        <w:lastRenderedPageBreak/>
        <w:pict>
          <v:shape id="_x0000_s1039" type="#_x0000_t136" style="position:absolute;margin-left:21.05pt;margin-top:8pt;width:413.05pt;height:31.35pt;z-index:251679744">
            <v:shadow color="#868686"/>
            <v:textpath style="font-family:&quot;Arial Black&quot;;v-text-kern:t" trim="t" fitpath="t" string="Кабинет Устройства автомобилей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6013069" cy="3999642"/>
            <wp:effectExtent l="19050" t="0" r="6731" b="0"/>
            <wp:docPr id="15" name="Рисунок 13" descr="C:\Users\sekretar\Desktop\Фото материально-техническая  база 2\Кабинет Устройства автомоби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Desktop\Фото материально-техническая  база 2\Кабинет Устройства автомобиле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78" cy="400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A858AC" w:rsidP="00095D60">
      <w:r>
        <w:rPr>
          <w:noProof/>
        </w:rPr>
        <w:pict>
          <v:shape id="_x0000_s1042" type="#_x0000_t136" style="position:absolute;margin-left:40.65pt;margin-top:5pt;width:393.45pt;height:26.3pt;z-index:251682816">
            <v:shadow color="#868686"/>
            <v:textpath style="font-family:&quot;Arial Black&quot;;v-text-kern:t" trim="t" fitpath="t" string="Лаборатория Технического обслуживания автомобилей 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6294725" cy="4186989"/>
            <wp:effectExtent l="19050" t="0" r="0" b="0"/>
            <wp:docPr id="18" name="Рисунок 22" descr="C:\Users\sekretar\Desktop\Фото материально-техническая  база 2\Лаборатория Технического обслуживания автомобиле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Desktop\Фото материально-техническая  база 2\Лаборатория Технического обслуживания автомобилей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837" cy="418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D60" w:rsidRDefault="00095D60" w:rsidP="00095D60"/>
    <w:p w:rsidR="00095D60" w:rsidRDefault="00A858AC" w:rsidP="00095D60">
      <w:r>
        <w:rPr>
          <w:noProof/>
        </w:rPr>
        <w:lastRenderedPageBreak/>
        <w:pict>
          <v:shape id="_x0000_s1043" type="#_x0000_t136" style="position:absolute;margin-left:11.55pt;margin-top:6.5pt;width:455.35pt;height:20.2pt;z-index:251683840">
            <v:shadow color="#868686"/>
            <v:textpath style="font-family:&quot;Arial Black&quot;;v-text-kern:t" trim="t" fitpath="t" string="Мастерская для подготовки  облицовщика-плиточника "/>
          </v:shape>
        </w:pict>
      </w:r>
      <w:r w:rsidR="00095D60">
        <w:rPr>
          <w:noProof/>
          <w:lang w:eastAsia="ru-RU"/>
        </w:rPr>
        <w:drawing>
          <wp:inline distT="0" distB="0" distL="0" distR="0">
            <wp:extent cx="5932959" cy="3946358"/>
            <wp:effectExtent l="19050" t="0" r="0" b="0"/>
            <wp:docPr id="19" name="Рисунок 25" descr="C:\Users\sekretar\Desktop\Фото материально-техническая  база 2\Мастерская для подготовки  облицовщика-плиточни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kretar\Desktop\Фото материально-техническая  база 2\Мастерская для подготовки  облицовщика-плиточника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289" cy="39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B0675E" w:rsidRDefault="00B0675E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85367" w:rsidRDefault="00C85367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153035</wp:posOffset>
            </wp:positionV>
            <wp:extent cx="6210300" cy="3488933"/>
            <wp:effectExtent l="19050" t="0" r="0" b="0"/>
            <wp:wrapNone/>
            <wp:docPr id="25" name="Рисунок 25" descr="C:\Users\sekretar\Desktop\сайт\Фото для матер- технич базы\Кабинет Основ технологии отделочных строительных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ekretar\Desktop\сайт\Фото для матер- технич базы\Кабинет Основ технологии отделочных строительных работ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8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898" w:rsidRDefault="00A858A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55" type="#_x0000_t136" style="position:absolute;margin-left:37.15pt;margin-top:1.45pt;width:429.75pt;height:20.2pt;z-index:251695104">
            <v:shadow color="#868686"/>
            <v:textpath style="font-family:&quot;Arial Black&quot;;v-text-kern:t" trim="t" fitpath="t" string="Кабинет Основ технологии отделочных строительных работ"/>
          </v:shape>
        </w:pict>
      </w: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B1898" w:rsidRDefault="00DB1898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A858A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57" type="#_x0000_t136" style="position:absolute;margin-left:30.45pt;margin-top:7.2pt;width:391.5pt;height:22.5pt;z-index:251697152">
            <v:shadow color="#868686"/>
            <v:textpath style="font-family:&quot;Arial Black&quot;;v-text-kern:t" trim="t" fitpath="t" string="Кабинет геологии"/>
          </v:shape>
        </w:pict>
      </w:r>
      <w:r w:rsidR="00F404FC" w:rsidRPr="00F404FC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27" name="Рисунок 4" descr="C:\Users\sekretar\Desktop\сайт\Фото для матер- технич базы\Кабинет ге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сайт\Фото для матер- технич базы\Кабинет геологии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B0675E" w:rsidRDefault="00A858AC" w:rsidP="00B0675E">
      <w:r>
        <w:rPr>
          <w:noProof/>
        </w:rPr>
        <w:pict>
          <v:shape id="_x0000_s1076" type="#_x0000_t136" style="position:absolute;margin-left:22.9pt;margin-top:5.7pt;width:409.95pt;height:37.05pt;z-index:251720704">
            <v:shadow color="#868686"/>
            <v:textpath style="font-family:&quot;Arial Black&quot;;v-text-kern:t" trim="t" fitpath="t" string="Сварочная для сварки металлов"/>
          </v:shape>
        </w:pict>
      </w:r>
      <w:r w:rsidR="00B0675E">
        <w:rPr>
          <w:noProof/>
          <w:lang w:eastAsia="ru-RU"/>
        </w:rPr>
        <w:drawing>
          <wp:inline distT="0" distB="0" distL="0" distR="0">
            <wp:extent cx="6186195" cy="4114800"/>
            <wp:effectExtent l="19050" t="0" r="5055" b="0"/>
            <wp:docPr id="6" name="Рисунок 34" descr="C:\Users\sekretar\Desktop\Фото материально-техническая  база 2\Сварочная для сварки метал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ekretar\Desktop\Фото материально-техническая  база 2\Сварочная для сварки металлов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19" cy="412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5E" w:rsidRDefault="00B0675E" w:rsidP="00B0675E"/>
    <w:p w:rsidR="00B0675E" w:rsidRDefault="00B0675E" w:rsidP="00B0675E"/>
    <w:p w:rsidR="00B0675E" w:rsidRDefault="00A858AC" w:rsidP="00B0675E">
      <w:pPr>
        <w:rPr>
          <w:noProof/>
          <w:lang w:eastAsia="ru-RU"/>
        </w:rPr>
      </w:pPr>
      <w:r>
        <w:rPr>
          <w:noProof/>
        </w:rPr>
        <w:lastRenderedPageBreak/>
        <w:pict>
          <v:shape id="_x0000_s1077" type="#_x0000_t136" style="position:absolute;margin-left:40.95pt;margin-top:-.3pt;width:385.35pt;height:31.5pt;z-index:251721728">
            <v:shadow color="#868686"/>
            <v:textpath style="font-family:&quot;Arial Black&quot;;v-text-kern:t" trim="t" fitpath="t" string="Кабинет Бурения нефтяных и газовых скважин"/>
          </v:shape>
        </w:pict>
      </w:r>
      <w:r w:rsidR="00B0675E">
        <w:rPr>
          <w:noProof/>
          <w:lang w:eastAsia="ru-RU"/>
        </w:rPr>
        <w:drawing>
          <wp:inline distT="0" distB="0" distL="0" distR="0">
            <wp:extent cx="6185136" cy="4171950"/>
            <wp:effectExtent l="19050" t="0" r="6114" b="0"/>
            <wp:docPr id="7" name="Рисунок 1" descr="C:\Users\sekretar\Desktop\сайт\Фото для матер- технич базы\Кабинет Бурения нефтяных и газовых скваж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сайт\Фото для матер- технич базы\Кабинет Бурения нефтяных и газовых скважи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84" cy="4185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75E" w:rsidRDefault="00B0675E" w:rsidP="00B0675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3535EB" w:rsidRPr="00966583" w:rsidRDefault="003535EB" w:rsidP="00B0675E">
      <w:pPr>
        <w:spacing w:after="0" w:line="240" w:lineRule="auto"/>
        <w:rPr>
          <w:rFonts w:ascii="Tahoma" w:eastAsia="Times New Roman" w:hAnsi="Tahoma" w:cs="Tahoma"/>
          <w:color w:val="FF0000"/>
          <w:sz w:val="24"/>
          <w:szCs w:val="24"/>
          <w:lang w:eastAsia="ru-RU"/>
        </w:rPr>
      </w:pPr>
      <w:r w:rsidRPr="00DE4FCB"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  <w:t>        </w:t>
      </w:r>
    </w:p>
    <w:p w:rsidR="00F404FC" w:rsidRDefault="00F404FC" w:rsidP="00F404FC"/>
    <w:p w:rsidR="00F404FC" w:rsidRDefault="00A858AC" w:rsidP="00F404FC">
      <w:r>
        <w:rPr>
          <w:noProof/>
        </w:rPr>
        <w:pict>
          <v:shape id="_x0000_s1058" type="#_x0000_t136" style="position:absolute;margin-left:.45pt;margin-top:-.7pt;width:428.95pt;height:30.15pt;z-index:251699200">
            <v:shadow color="#868686"/>
            <v:textpath style="font-family:&quot;Arial Black&quot;;v-text-kern:t" trim="t" fitpath="t" string="Кабинет иностранного языка 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6071635" cy="4038600"/>
            <wp:effectExtent l="19050" t="0" r="5315" b="0"/>
            <wp:docPr id="28" name="Рисунок 9" descr="C:\Users\sekretar\Desktop\сайт\Фото для матер- технич базы\Кабинет иностранного язы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kretar\Desktop\сайт\Фото для матер- технич базы\Кабинет иностранного языка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356" cy="404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F404FC" w:rsidP="00F404FC"/>
    <w:p w:rsidR="00F404FC" w:rsidRDefault="00A858AC" w:rsidP="00F404FC">
      <w:r>
        <w:rPr>
          <w:noProof/>
        </w:rPr>
        <w:lastRenderedPageBreak/>
        <w:pict>
          <v:shape id="_x0000_s1060" type="#_x0000_t136" style="position:absolute;margin-left:112.95pt;margin-top:9.5pt;width:291.7pt;height:24.7pt;z-index:251701248">
            <v:shadow color="#868686"/>
            <v:textpath style="font-family:&quot;Arial Black&quot;;v-text-kern:t" trim="t" fitpath="t" string="Кабинет истори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6445046" cy="3619500"/>
            <wp:effectExtent l="19050" t="0" r="0" b="0"/>
            <wp:docPr id="30" name="Рисунок 13" descr="C:\Users\sekretar\Desktop\сайт\Фото для матер- технич базы\Кабинет ис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kretar\Desktop\сайт\Фото для матер- технич базы\Кабинет истори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A858AC" w:rsidP="00F404FC">
      <w:r>
        <w:rPr>
          <w:noProof/>
        </w:rPr>
        <w:pict>
          <v:shape id="_x0000_s1063" type="#_x0000_t136" style="position:absolute;margin-left:109.95pt;margin-top:6.45pt;width:273.7pt;height:38.25pt;z-index:251704320">
            <v:shadow color="#868686"/>
            <v:textpath style="font-family:&quot;Arial Black&quot;;v-text-kern:t" trim="t" fitpath="t" string="Кабинет общетсвознания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899798" cy="3924300"/>
            <wp:effectExtent l="19050" t="0" r="5702" b="0"/>
            <wp:docPr id="35" name="Рисунок 22" descr="C:\Users\sekretar\Desktop\сайт\Фото для матер- технич базы\кабинет общетсвозн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ekretar\Desktop\сайт\Фото для матер- технич базы\кабинет общетсвознания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98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F404FC" w:rsidP="00F404FC"/>
    <w:p w:rsidR="00F404FC" w:rsidRDefault="00A858AC" w:rsidP="00F404FC">
      <w:r>
        <w:rPr>
          <w:noProof/>
        </w:rPr>
        <w:lastRenderedPageBreak/>
        <w:pict>
          <v:shape id="_x0000_s1065" type="#_x0000_t136" style="position:absolute;margin-left:84.45pt;margin-top:8.55pt;width:267.4pt;height:37.65pt;z-index:251706368">
            <v:shadow color="#868686"/>
            <v:textpath style="font-family:&quot;Arial Black&quot;;v-text-kern:t" trim="t" fitpath="t" string="Кабинет физик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940425" cy="3951324"/>
            <wp:effectExtent l="19050" t="0" r="3175" b="0"/>
            <wp:docPr id="38" name="Рисунок 28" descr="C:\Users\sekretar\Desktop\сайт\Фото для матер- технич базы\Кабинет физ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ekretar\Desktop\сайт\Фото для матер- технич базы\Кабинет физики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38" cy="395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A858AC" w:rsidP="00F404FC">
      <w:r>
        <w:rPr>
          <w:noProof/>
        </w:rPr>
        <w:pict>
          <v:shape id="_x0000_s1066" type="#_x0000_t136" style="position:absolute;margin-left:66.45pt;margin-top:10.2pt;width:342.7pt;height:24pt;z-index:251707392">
            <v:shadow color="#868686"/>
            <v:textpath style="font-family:&quot;Arial Black&quot;;v-text-kern:t" trim="t" fitpath="t" string="Кабинет химии и биологии"/>
          </v:shape>
        </w:pict>
      </w:r>
      <w:r w:rsidR="00F404FC">
        <w:rPr>
          <w:noProof/>
          <w:lang w:eastAsia="ru-RU"/>
        </w:rPr>
        <w:drawing>
          <wp:inline distT="0" distB="0" distL="0" distR="0">
            <wp:extent cx="5899797" cy="3924300"/>
            <wp:effectExtent l="19050" t="0" r="5703" b="0"/>
            <wp:docPr id="39" name="Рисунок 36" descr="C:\Users\sekretar\Desktop\сайт\Фото для матер- технич базы\Кабинет химии и биолог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ekretar\Desktop\сайт\Фото для матер- технич базы\Кабинет химии и биологии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207" cy="392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F404FC"/>
    <w:p w:rsidR="00F404FC" w:rsidRDefault="00A858AC" w:rsidP="00F404FC"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79" type="#_x0000_t136" style="position:absolute;margin-left:87.45pt;margin-top:23.7pt;width:342.7pt;height:24pt;z-index:251724800">
            <v:shadow color="#868686"/>
            <v:textpath style="font-family:&quot;Arial Black&quot;;v-text-kern:t" trim="t" fitpath="t" string="Учебный кулинарный цех"/>
          </v:shape>
        </w:pict>
      </w:r>
      <w:r w:rsidR="00667ACE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-3810</wp:posOffset>
            </wp:positionV>
            <wp:extent cx="6172200" cy="8229600"/>
            <wp:effectExtent l="19050" t="0" r="0" b="0"/>
            <wp:wrapSquare wrapText="bothSides"/>
            <wp:docPr id="5" name="Рисунок 1" descr="C:\Users\shvedova\Desktop\9\IMG-2018101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vedova\Desktop\9\IMG-20181010-WA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4FC" w:rsidRDefault="00F404FC" w:rsidP="00F404FC"/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A858A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pict>
          <v:shape id="_x0000_s1078" type="#_x0000_t136" style="position:absolute;margin-left:79.95pt;margin-top:17.85pt;width:342.7pt;height:24pt;z-index:251723776">
            <v:shadow color="#868686"/>
            <v:textpath style="font-family:&quot;Arial Black&quot;;v-text-kern:t" trim="t" fitpath="t" string="Библиотека"/>
          </v:shape>
        </w:pict>
      </w:r>
      <w:r w:rsidR="001C34E0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6300470" cy="4725353"/>
            <wp:effectExtent l="19050" t="0" r="5080" b="0"/>
            <wp:docPr id="8" name="Рисунок 2" descr="C:\Documents and Settings\tishuk.domain\Рабочий стол\IMG-201810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ishuk.domain\Рабочий стол\IMG-20181009-WA000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1C34E0" w:rsidRDefault="001C34E0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C57811" w:rsidRDefault="00A858AC" w:rsidP="00C57811">
      <w:r>
        <w:rPr>
          <w:noProof/>
        </w:rPr>
        <w:pict>
          <v:shape id="_x0000_s1069" type="#_x0000_t136" style="position:absolute;margin-left:25.95pt;margin-top:9.45pt;width:388.45pt;height:17.25pt;z-index:251711488">
            <v:shadow color="#868686"/>
            <v:textpath style="font-family:&quot;Arial Black&quot;;v-text-kern:t" trim="t" fitpath="t" string="Спортивная площадка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6042998" cy="4019550"/>
            <wp:effectExtent l="19050" t="0" r="0" b="0"/>
            <wp:docPr id="50" name="Рисунок 37" descr="C:\Users\sekretar\Desktop\Фото материально-техническая  база 2\Спортивн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kretar\Desktop\Фото материально-техническая  база 2\Спортивн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845" cy="4020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11" w:rsidRDefault="00C57811" w:rsidP="00C57811"/>
    <w:p w:rsidR="00C57811" w:rsidRDefault="00A858AC" w:rsidP="00C57811">
      <w:r>
        <w:rPr>
          <w:noProof/>
        </w:rPr>
        <w:lastRenderedPageBreak/>
        <w:pict>
          <v:shape id="_x0000_s1070" type="#_x0000_t136" style="position:absolute;margin-left:94.95pt;margin-top:11.7pt;width:251.2pt;height:31.5pt;z-index:251712512">
            <v:shadow color="#868686"/>
            <v:textpath style="font-family:&quot;Arial Black&quot;;v-text-kern:t" trim="t" fitpath="t" string="Спортивный зал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6214836" cy="4133850"/>
            <wp:effectExtent l="19050" t="0" r="0" b="0"/>
            <wp:docPr id="51" name="Рисунок 40" descr="C:\Users\sekretar\Desktop\Фото материально-техническая  база 2\Спортив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ekretar\Desktop\Фото материально-техническая  база 2\Спортивный зал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836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811" w:rsidRDefault="00C57811" w:rsidP="00C57811"/>
    <w:p w:rsidR="00C57811" w:rsidRDefault="00C57811" w:rsidP="00C57811"/>
    <w:p w:rsidR="00C57811" w:rsidRDefault="00C57811" w:rsidP="00C57811"/>
    <w:p w:rsidR="00C57811" w:rsidRDefault="00A858AC" w:rsidP="00C57811">
      <w:r>
        <w:rPr>
          <w:noProof/>
        </w:rPr>
        <w:pict>
          <v:shape id="_x0000_s1073" type="#_x0000_t136" style="position:absolute;margin-left:121.95pt;margin-top:13.2pt;width:261.7pt;height:33pt;z-index:251715584">
            <v:shadow color="#868686"/>
            <v:textpath style="font-family:&quot;Arial Black&quot;;v-text-kern:t" trim="t" fitpath="t" string="Тренажёрный зал"/>
          </v:shape>
        </w:pict>
      </w:r>
      <w:r w:rsidR="00C57811">
        <w:rPr>
          <w:noProof/>
          <w:lang w:eastAsia="ru-RU"/>
        </w:rPr>
        <w:drawing>
          <wp:inline distT="0" distB="0" distL="0" distR="0">
            <wp:extent cx="5829300" cy="3877407"/>
            <wp:effectExtent l="19050" t="0" r="0" b="0"/>
            <wp:docPr id="54" name="Рисунок 49" descr="C:\Users\sekretar\Desktop\Фото материально-техническая  база 2\Тренажёрный з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ekretar\Desktop\Фото материально-техническая  база 2\Тренажёрный зал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11" cy="388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F404FC" w:rsidRDefault="00A858A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74" type="#_x0000_t136" style="position:absolute;margin-left:123.45pt;margin-top:5pt;width:252pt;height:34.6pt;z-index:251716608">
            <v:shadow color="#868686"/>
            <v:textpath style="font-family:&quot;Arial Black&quot;;v-text-kern:t" trim="t" fitpath="t" string="Зал для настольного тениса"/>
          </v:shape>
        </w:pict>
      </w:r>
      <w:r w:rsidR="00C57811" w:rsidRPr="00C57811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829300" cy="3877408"/>
            <wp:effectExtent l="19050" t="0" r="0" b="0"/>
            <wp:docPr id="55" name="Рисунок 1" descr="C:\Users\sekretar\Desktop\Фото материально-техническая  база 2\Зал для настольного тени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Фото материально-техническая  база 2\Зал для настольного тенис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226" cy="388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ED7DA6" w:rsidRDefault="00ED7DA6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ED7DA6" w:rsidRDefault="00A858AC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pict>
          <v:shape id="_x0000_s1075" type="#_x0000_t136" style="position:absolute;margin-left:36.45pt;margin-top:9.15pt;width:153pt;height:29.2pt;z-index:251718656">
            <v:shadow color="#868686"/>
            <v:textpath style="font-family:&quot;Arial Black&quot;;v-text-kern:t" trim="t" fitpath="t" string="Столовая"/>
          </v:shape>
        </w:pict>
      </w:r>
      <w:r w:rsidR="00ED7DA6" w:rsidRPr="00477168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3" name="Рисунок 43" descr="C:\Users\sekretar\Desktop\Фото материально-техническая  база 2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ekretar\Desktop\Фото материально-техническая  база 2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A6" w:rsidRDefault="00A858AC" w:rsidP="00ED7D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lastRenderedPageBreak/>
        <w:pict>
          <v:shape id="_x0000_s1080" type="#_x0000_t136" style="position:absolute;margin-left:201.45pt;margin-top:3.5pt;width:153pt;height:29.2pt;z-index:251725824">
            <v:shadow color="#868686"/>
            <v:textpath style="font-family:&quot;Arial Black&quot;;v-text-kern:t" trim="t" fitpath="t" string="Столовая"/>
          </v:shape>
        </w:pict>
      </w:r>
      <w:r w:rsidR="00ED7DA6" w:rsidRPr="00477168">
        <w:rPr>
          <w:rFonts w:ascii="Times New Roman" w:eastAsia="Times New Roman" w:hAnsi="Times New Roman" w:cs="Times New Roman"/>
          <w:b/>
          <w:bCs/>
          <w:noProof/>
          <w:color w:val="5E6D81"/>
          <w:sz w:val="24"/>
          <w:szCs w:val="24"/>
          <w:lang w:eastAsia="ru-RU"/>
        </w:rPr>
        <w:drawing>
          <wp:inline distT="0" distB="0" distL="0" distR="0">
            <wp:extent cx="5940425" cy="3951323"/>
            <wp:effectExtent l="19050" t="0" r="3175" b="0"/>
            <wp:docPr id="4" name="Рисунок 46" descr="C:\Users\sekretar\Desktop\Фото материально-техническая  база 2\Столовая (вид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ekretar\Desktop\Фото материально-техническая  база 2\Столовая (вид 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FC" w:rsidRDefault="00F404FC" w:rsidP="00C853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5E6D81"/>
          <w:sz w:val="24"/>
          <w:szCs w:val="24"/>
          <w:lang w:eastAsia="ru-RU"/>
        </w:rPr>
      </w:pPr>
    </w:p>
    <w:p w:rsidR="00DE4FCB" w:rsidRPr="00DE4FCB" w:rsidRDefault="00DE4FCB" w:rsidP="00DE4FCB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5E6D81"/>
          <w:sz w:val="24"/>
          <w:szCs w:val="24"/>
          <w:lang w:eastAsia="ru-RU"/>
        </w:rPr>
      </w:pPr>
      <w:r w:rsidRPr="00DE4FCB">
        <w:rPr>
          <w:rFonts w:ascii="Tahoma" w:eastAsia="Times New Roman" w:hAnsi="Tahoma" w:cs="Tahoma"/>
          <w:color w:val="5E6D81"/>
          <w:sz w:val="24"/>
          <w:szCs w:val="24"/>
          <w:lang w:eastAsia="ru-RU"/>
        </w:rPr>
        <w:t> </w:t>
      </w:r>
    </w:p>
    <w:sectPr w:rsidR="00DE4FCB" w:rsidRPr="00DE4FCB" w:rsidSect="00ED7DA6">
      <w:pgSz w:w="11906" w:h="16838"/>
      <w:pgMar w:top="426" w:right="85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96">
    <w:altName w:val="Times New Roman"/>
    <w:charset w:val="CC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9062C"/>
    <w:multiLevelType w:val="multilevel"/>
    <w:tmpl w:val="DF6E1FA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F77E9D"/>
    <w:multiLevelType w:val="multilevel"/>
    <w:tmpl w:val="A99405A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075C0F91"/>
    <w:multiLevelType w:val="multilevel"/>
    <w:tmpl w:val="A1DE384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E7646EA"/>
    <w:multiLevelType w:val="multilevel"/>
    <w:tmpl w:val="664A94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39E15C2"/>
    <w:multiLevelType w:val="multilevel"/>
    <w:tmpl w:val="D86C425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CC3FCD"/>
    <w:multiLevelType w:val="multilevel"/>
    <w:tmpl w:val="D5220F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2D0D2F"/>
    <w:multiLevelType w:val="multilevel"/>
    <w:tmpl w:val="CDA033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E4FCB"/>
    <w:rsid w:val="00064A30"/>
    <w:rsid w:val="00095D60"/>
    <w:rsid w:val="000C5F93"/>
    <w:rsid w:val="000D2800"/>
    <w:rsid w:val="000E31BE"/>
    <w:rsid w:val="001330BD"/>
    <w:rsid w:val="00150796"/>
    <w:rsid w:val="001C34E0"/>
    <w:rsid w:val="00225B70"/>
    <w:rsid w:val="00240A1D"/>
    <w:rsid w:val="00284734"/>
    <w:rsid w:val="00294EED"/>
    <w:rsid w:val="002D27AB"/>
    <w:rsid w:val="0031155D"/>
    <w:rsid w:val="00331720"/>
    <w:rsid w:val="00331FE4"/>
    <w:rsid w:val="00334C08"/>
    <w:rsid w:val="003535EB"/>
    <w:rsid w:val="003A7745"/>
    <w:rsid w:val="0042367B"/>
    <w:rsid w:val="00477168"/>
    <w:rsid w:val="004C3094"/>
    <w:rsid w:val="004C60C3"/>
    <w:rsid w:val="00511BB7"/>
    <w:rsid w:val="00521F1C"/>
    <w:rsid w:val="00582514"/>
    <w:rsid w:val="005D0AA4"/>
    <w:rsid w:val="00602BAF"/>
    <w:rsid w:val="00650523"/>
    <w:rsid w:val="00652F25"/>
    <w:rsid w:val="00667ACE"/>
    <w:rsid w:val="00736F81"/>
    <w:rsid w:val="00771E06"/>
    <w:rsid w:val="007914E1"/>
    <w:rsid w:val="007C42CD"/>
    <w:rsid w:val="007C57A2"/>
    <w:rsid w:val="007D42E2"/>
    <w:rsid w:val="008B2CC7"/>
    <w:rsid w:val="009117C9"/>
    <w:rsid w:val="00934320"/>
    <w:rsid w:val="00963303"/>
    <w:rsid w:val="00966583"/>
    <w:rsid w:val="00976820"/>
    <w:rsid w:val="00987497"/>
    <w:rsid w:val="009C3844"/>
    <w:rsid w:val="009D3B72"/>
    <w:rsid w:val="009D528F"/>
    <w:rsid w:val="00A03ADB"/>
    <w:rsid w:val="00A64A3A"/>
    <w:rsid w:val="00A858AC"/>
    <w:rsid w:val="00A95F56"/>
    <w:rsid w:val="00AB6C92"/>
    <w:rsid w:val="00AC4026"/>
    <w:rsid w:val="00B0675E"/>
    <w:rsid w:val="00B5250F"/>
    <w:rsid w:val="00B63AE2"/>
    <w:rsid w:val="00BA55EA"/>
    <w:rsid w:val="00BB020A"/>
    <w:rsid w:val="00BD2D35"/>
    <w:rsid w:val="00C10696"/>
    <w:rsid w:val="00C57811"/>
    <w:rsid w:val="00C8467B"/>
    <w:rsid w:val="00C85367"/>
    <w:rsid w:val="00CF1C1E"/>
    <w:rsid w:val="00D20ED3"/>
    <w:rsid w:val="00D2140C"/>
    <w:rsid w:val="00DA71CA"/>
    <w:rsid w:val="00DB1898"/>
    <w:rsid w:val="00DB2846"/>
    <w:rsid w:val="00DD60CD"/>
    <w:rsid w:val="00DE4FCB"/>
    <w:rsid w:val="00E7136E"/>
    <w:rsid w:val="00E96EA3"/>
    <w:rsid w:val="00EB5375"/>
    <w:rsid w:val="00ED7DA6"/>
    <w:rsid w:val="00F404FC"/>
    <w:rsid w:val="00FB0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44"/>
  </w:style>
  <w:style w:type="paragraph" w:styleId="1">
    <w:name w:val="heading 1"/>
    <w:basedOn w:val="a"/>
    <w:link w:val="10"/>
    <w:uiPriority w:val="9"/>
    <w:qFormat/>
    <w:rsid w:val="00DD60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4F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E4FCB"/>
    <w:rPr>
      <w:b/>
      <w:bCs/>
    </w:rPr>
  </w:style>
  <w:style w:type="character" w:styleId="a5">
    <w:name w:val="Hyperlink"/>
    <w:basedOn w:val="a0"/>
    <w:uiPriority w:val="99"/>
    <w:semiHidden/>
    <w:unhideWhenUsed/>
    <w:rsid w:val="00DE4FCB"/>
    <w:rPr>
      <w:color w:val="0000FF"/>
      <w:u w:val="single"/>
    </w:rPr>
  </w:style>
  <w:style w:type="character" w:styleId="a6">
    <w:name w:val="Emphasis"/>
    <w:basedOn w:val="a0"/>
    <w:uiPriority w:val="20"/>
    <w:qFormat/>
    <w:rsid w:val="00DE4FCB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E4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E4FC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D7DA6"/>
    <w:pPr>
      <w:ind w:left="720"/>
      <w:contextualSpacing/>
    </w:pPr>
  </w:style>
  <w:style w:type="paragraph" w:customStyle="1" w:styleId="Default">
    <w:name w:val="Default"/>
    <w:qFormat/>
    <w:rsid w:val="0033172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D60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nformat">
    <w:name w:val="ConsPlusNonformat"/>
    <w:rsid w:val="00BD2D35"/>
    <w:pPr>
      <w:widowControl w:val="0"/>
      <w:suppressAutoHyphens/>
    </w:pPr>
    <w:rPr>
      <w:rFonts w:ascii="Calibri" w:eastAsia="Lucida Sans Unicode" w:hAnsi="Calibri" w:cs="font296"/>
      <w:kern w:val="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1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63626-880C-46F4-BEB3-FB830CA3A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2247</Words>
  <Characters>12814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shvedova</dc:creator>
  <cp:lastModifiedBy>The beast Outside</cp:lastModifiedBy>
  <cp:revision>4</cp:revision>
  <dcterms:created xsi:type="dcterms:W3CDTF">2022-05-24T12:06:00Z</dcterms:created>
  <dcterms:modified xsi:type="dcterms:W3CDTF">2022-05-24T12:18:00Z</dcterms:modified>
</cp:coreProperties>
</file>